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7D" w:rsidRPr="0025377D" w:rsidRDefault="0025377D" w:rsidP="0025377D">
      <w:pPr>
        <w:pStyle w:val="3"/>
        <w:spacing w:before="0" w:beforeAutospacing="0" w:after="240" w:afterAutospacing="0"/>
        <w:jc w:val="center"/>
        <w:textAlignment w:val="baseline"/>
        <w:rPr>
          <w:b w:val="0"/>
          <w:color w:val="000000" w:themeColor="text1"/>
        </w:rPr>
      </w:pPr>
      <w:r w:rsidRPr="00505568">
        <w:rPr>
          <w:color w:val="000000" w:themeColor="text1"/>
        </w:rPr>
        <w:t>VIII. Тайное голосование при проведении заседания диссертационного совета в удаленном интерактивном режиме</w:t>
      </w:r>
      <w:r>
        <w:rPr>
          <w:color w:val="000000" w:themeColor="text1"/>
        </w:rPr>
        <w:br/>
      </w:r>
      <w:r w:rsidRPr="0025377D">
        <w:rPr>
          <w:b w:val="0"/>
          <w:color w:val="000000" w:themeColor="text1"/>
        </w:rPr>
        <w:t>(</w:t>
      </w:r>
      <w:r w:rsidR="00C623E0" w:rsidRPr="000566F8">
        <w:rPr>
          <w:b w:val="0"/>
          <w:color w:val="000000" w:themeColor="text1"/>
        </w:rPr>
        <w:t>из Положения о совете…</w:t>
      </w:r>
      <w:r w:rsidR="00C623E0">
        <w:rPr>
          <w:b w:val="0"/>
          <w:color w:val="000000" w:themeColor="text1"/>
        </w:rPr>
        <w:t xml:space="preserve"> в ред. </w:t>
      </w:r>
      <w:proofErr w:type="spellStart"/>
      <w:r w:rsidR="00C623E0">
        <w:rPr>
          <w:b w:val="0"/>
          <w:color w:val="000000" w:themeColor="text1"/>
        </w:rPr>
        <w:t>Минобрнауки</w:t>
      </w:r>
      <w:proofErr w:type="spellEnd"/>
      <w:r w:rsidR="00C623E0">
        <w:rPr>
          <w:b w:val="0"/>
          <w:color w:val="000000" w:themeColor="text1"/>
        </w:rPr>
        <w:t xml:space="preserve"> России от 07.06.2021 № 458</w:t>
      </w:r>
      <w:r w:rsidRPr="0025377D">
        <w:rPr>
          <w:b w:val="0"/>
          <w:color w:val="000000" w:themeColor="text1"/>
        </w:rPr>
        <w:t>)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51(1). При проведении заседания диссертационного совета с участием членов диссертационного совета в удаленном интерактивном режиме члены диссертацио</w:t>
      </w:r>
      <w:r w:rsidRPr="00505568">
        <w:rPr>
          <w:color w:val="000000" w:themeColor="text1"/>
          <w:sz w:val="27"/>
          <w:szCs w:val="27"/>
        </w:rPr>
        <w:t>н</w:t>
      </w:r>
      <w:r w:rsidRPr="00505568">
        <w:rPr>
          <w:color w:val="000000" w:themeColor="text1"/>
          <w:sz w:val="27"/>
          <w:szCs w:val="27"/>
        </w:rPr>
        <w:t>ного совета голосуют с использованием информационно-коммуникационных техн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логий без использования бюллетеня, изготовленного на бумажном носителе (далее - электронное голосование).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proofErr w:type="gramStart"/>
      <w:r w:rsidRPr="00505568">
        <w:rPr>
          <w:color w:val="000000" w:themeColor="text1"/>
          <w:sz w:val="27"/>
          <w:szCs w:val="27"/>
        </w:rPr>
        <w:t>Информационно-коммуникационные технологии, используемые при проведении электронного голосования, определяются организацией, на базе которой создан ди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сертационный совет, самостоятельно и должны обеспечивать возможность волеиз</w:t>
      </w:r>
      <w:r w:rsidRPr="00505568">
        <w:rPr>
          <w:color w:val="000000" w:themeColor="text1"/>
          <w:sz w:val="27"/>
          <w:szCs w:val="27"/>
        </w:rPr>
        <w:t>ъ</w:t>
      </w:r>
      <w:r w:rsidRPr="00505568">
        <w:rPr>
          <w:color w:val="000000" w:themeColor="text1"/>
          <w:sz w:val="27"/>
          <w:szCs w:val="27"/>
        </w:rPr>
        <w:t>явления члена диссертационного совета и формирования данных об итогах эле</w:t>
      </w:r>
      <w:r w:rsidRPr="00505568">
        <w:rPr>
          <w:color w:val="000000" w:themeColor="text1"/>
          <w:sz w:val="27"/>
          <w:szCs w:val="27"/>
        </w:rPr>
        <w:t>к</w:t>
      </w:r>
      <w:r w:rsidRPr="00505568">
        <w:rPr>
          <w:color w:val="000000" w:themeColor="text1"/>
          <w:sz w:val="27"/>
          <w:szCs w:val="27"/>
        </w:rPr>
        <w:t>тронного голосования с учетом неизменности сохраняемых результатов волеизъя</w:t>
      </w:r>
      <w:r w:rsidRPr="00505568">
        <w:rPr>
          <w:color w:val="000000" w:themeColor="text1"/>
          <w:sz w:val="27"/>
          <w:szCs w:val="27"/>
        </w:rPr>
        <w:t>в</w:t>
      </w:r>
      <w:r w:rsidRPr="00505568">
        <w:rPr>
          <w:color w:val="000000" w:themeColor="text1"/>
          <w:sz w:val="27"/>
          <w:szCs w:val="27"/>
        </w:rPr>
        <w:t>ления членов диссертационного совета и соблюдения тайны голосования.</w:t>
      </w:r>
      <w:proofErr w:type="gramEnd"/>
      <w:r w:rsidRPr="00505568">
        <w:rPr>
          <w:color w:val="000000" w:themeColor="text1"/>
          <w:sz w:val="27"/>
          <w:szCs w:val="27"/>
        </w:rPr>
        <w:t xml:space="preserve"> Ученый секретарь диссертационного совета обеспечивает контроль качества и </w:t>
      </w:r>
      <w:proofErr w:type="gramStart"/>
      <w:r w:rsidRPr="00505568">
        <w:rPr>
          <w:color w:val="000000" w:themeColor="text1"/>
          <w:sz w:val="27"/>
          <w:szCs w:val="27"/>
        </w:rPr>
        <w:t>доступности</w:t>
      </w:r>
      <w:proofErr w:type="gramEnd"/>
      <w:r w:rsidRPr="00505568">
        <w:rPr>
          <w:color w:val="000000" w:themeColor="text1"/>
          <w:sz w:val="27"/>
          <w:szCs w:val="27"/>
        </w:rPr>
        <w:t xml:space="preserve"> используемых при проведении электронного голосования информационно-коммуникационных технологий.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Ученый секретарь диссертационного совета обеспечивает доступ членов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тационного совета к электронному голосованию в порядке, определенном организ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цией, на базе которой создан диссертационный совет.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51(2). В электронном голосовании участвуют все члены диссертационного сов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та, присутствующие на заседании диссертационного совета.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Члены диссертационного совета, опоздавшие к началу защиты диссертации, ушедшие до ее окончания или временно отсутствовавшие на заседании диссертац</w:t>
      </w:r>
      <w:r w:rsidRPr="00505568">
        <w:rPr>
          <w:color w:val="000000" w:themeColor="text1"/>
          <w:sz w:val="27"/>
          <w:szCs w:val="27"/>
        </w:rPr>
        <w:t>и</w:t>
      </w:r>
      <w:r w:rsidRPr="00505568">
        <w:rPr>
          <w:color w:val="000000" w:themeColor="text1"/>
          <w:sz w:val="27"/>
          <w:szCs w:val="27"/>
        </w:rPr>
        <w:t xml:space="preserve">онного совета (в том числе в случае разрыва </w:t>
      </w:r>
      <w:proofErr w:type="spellStart"/>
      <w:r w:rsidRPr="00505568">
        <w:rPr>
          <w:color w:val="000000" w:themeColor="text1"/>
          <w:sz w:val="27"/>
          <w:szCs w:val="27"/>
        </w:rPr>
        <w:t>аудиовидеосвязи</w:t>
      </w:r>
      <w:proofErr w:type="spellEnd"/>
      <w:r w:rsidRPr="00505568">
        <w:rPr>
          <w:color w:val="000000" w:themeColor="text1"/>
          <w:sz w:val="27"/>
          <w:szCs w:val="27"/>
        </w:rPr>
        <w:t>), кроме времени об</w:t>
      </w:r>
      <w:r w:rsidRPr="00505568">
        <w:rPr>
          <w:color w:val="000000" w:themeColor="text1"/>
          <w:sz w:val="27"/>
          <w:szCs w:val="27"/>
        </w:rPr>
        <w:t>ъ</w:t>
      </w:r>
      <w:r w:rsidRPr="00505568">
        <w:rPr>
          <w:color w:val="000000" w:themeColor="text1"/>
          <w:sz w:val="27"/>
          <w:szCs w:val="27"/>
        </w:rPr>
        <w:t>явленного технического перерыва, в определении кворума не учитываются и в гол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совании не участвуют.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Соискатель ученой степени, защищающий диссертацию в диссертационном 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вете, членом которого он является, не участвует в голосовании по итогам своей з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щиты и в списочном составе членов диссертационного совета на заседании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>тационного совета не учитывается.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51(3). По итогам голосования ученый секретарь объявляет результат голосов</w:t>
      </w:r>
      <w:r w:rsidRPr="00505568">
        <w:rPr>
          <w:color w:val="000000" w:themeColor="text1"/>
          <w:sz w:val="27"/>
          <w:szCs w:val="27"/>
        </w:rPr>
        <w:t>а</w:t>
      </w:r>
      <w:r w:rsidRPr="00505568">
        <w:rPr>
          <w:color w:val="000000" w:themeColor="text1"/>
          <w:sz w:val="27"/>
          <w:szCs w:val="27"/>
        </w:rPr>
        <w:t>ния.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51(4). Диссертационный совет открытым голосованием простым большинством голосов членов диссертационного совета, участвующих в заседании диссертационн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го совета, утверждает протокол о результатах голосования.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В случаях если выявлены нарушения в процедуре защиты диссертации, голос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вании, диссертационный совет принимает решение о переносе защиты диссертации на другой день, о чем указывается в протоколе заседания диссертационного совета.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lastRenderedPageBreak/>
        <w:t>51(5). При возникновении технических неполадок во время проведения голос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вания по присуждению ученой степени, не позволяющих обеспечить принятие ди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>сертационным советом решения в соответствии с требованиями настоящего Полож</w:t>
      </w:r>
      <w:r w:rsidRPr="00505568">
        <w:rPr>
          <w:color w:val="000000" w:themeColor="text1"/>
          <w:sz w:val="27"/>
          <w:szCs w:val="27"/>
        </w:rPr>
        <w:t>е</w:t>
      </w:r>
      <w:r w:rsidRPr="00505568">
        <w:rPr>
          <w:color w:val="000000" w:themeColor="text1"/>
          <w:sz w:val="27"/>
          <w:szCs w:val="27"/>
        </w:rPr>
        <w:t>ния, в день защиты может быть проведено повторное голосование после устранения указанных технических неполадок. В этом случае в протоколе о результатах голос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вания дополнительно указываются информация о возникновении технических неп</w:t>
      </w:r>
      <w:r w:rsidRPr="00505568">
        <w:rPr>
          <w:color w:val="000000" w:themeColor="text1"/>
          <w:sz w:val="27"/>
          <w:szCs w:val="27"/>
        </w:rPr>
        <w:t>о</w:t>
      </w:r>
      <w:r w:rsidRPr="00505568">
        <w:rPr>
          <w:color w:val="000000" w:themeColor="text1"/>
          <w:sz w:val="27"/>
          <w:szCs w:val="27"/>
        </w:rPr>
        <w:t>ладок, а также сведения о первом и повторном голосовании, включающие в себя дату и время проведения голосования, а также результаты голосования.</w:t>
      </w:r>
    </w:p>
    <w:p w:rsidR="0025377D" w:rsidRPr="00505568" w:rsidRDefault="0025377D" w:rsidP="0025377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7"/>
          <w:szCs w:val="27"/>
        </w:rPr>
      </w:pPr>
      <w:r w:rsidRPr="00505568">
        <w:rPr>
          <w:color w:val="000000" w:themeColor="text1"/>
          <w:sz w:val="27"/>
          <w:szCs w:val="27"/>
        </w:rPr>
        <w:t>Если тайное голосование проводилось более одного раза, в заключени</w:t>
      </w:r>
      <w:proofErr w:type="gramStart"/>
      <w:r w:rsidRPr="00505568">
        <w:rPr>
          <w:color w:val="000000" w:themeColor="text1"/>
          <w:sz w:val="27"/>
          <w:szCs w:val="27"/>
        </w:rPr>
        <w:t>и</w:t>
      </w:r>
      <w:proofErr w:type="gramEnd"/>
      <w:r w:rsidRPr="00505568">
        <w:rPr>
          <w:color w:val="000000" w:themeColor="text1"/>
          <w:sz w:val="27"/>
          <w:szCs w:val="27"/>
        </w:rPr>
        <w:t xml:space="preserve"> диссе</w:t>
      </w:r>
      <w:r w:rsidRPr="00505568">
        <w:rPr>
          <w:color w:val="000000" w:themeColor="text1"/>
          <w:sz w:val="27"/>
          <w:szCs w:val="27"/>
        </w:rPr>
        <w:t>р</w:t>
      </w:r>
      <w:r w:rsidRPr="00505568">
        <w:rPr>
          <w:color w:val="000000" w:themeColor="text1"/>
          <w:sz w:val="27"/>
          <w:szCs w:val="27"/>
        </w:rPr>
        <w:t xml:space="preserve">тационного совета указываются причины </w:t>
      </w:r>
      <w:proofErr w:type="spellStart"/>
      <w:r w:rsidRPr="00505568">
        <w:rPr>
          <w:color w:val="000000" w:themeColor="text1"/>
          <w:sz w:val="27"/>
          <w:szCs w:val="27"/>
        </w:rPr>
        <w:t>неутверждения</w:t>
      </w:r>
      <w:proofErr w:type="spellEnd"/>
      <w:r w:rsidRPr="00505568">
        <w:rPr>
          <w:color w:val="000000" w:themeColor="text1"/>
          <w:sz w:val="27"/>
          <w:szCs w:val="27"/>
        </w:rPr>
        <w:t xml:space="preserve"> протокола счетной коми</w:t>
      </w:r>
      <w:r w:rsidRPr="00505568">
        <w:rPr>
          <w:color w:val="000000" w:themeColor="text1"/>
          <w:sz w:val="27"/>
          <w:szCs w:val="27"/>
        </w:rPr>
        <w:t>с</w:t>
      </w:r>
      <w:r w:rsidRPr="00505568">
        <w:rPr>
          <w:color w:val="000000" w:themeColor="text1"/>
          <w:sz w:val="27"/>
          <w:szCs w:val="27"/>
        </w:rPr>
        <w:t xml:space="preserve">сии. </w:t>
      </w:r>
    </w:p>
    <w:p w:rsidR="00963615" w:rsidRDefault="00963615"/>
    <w:sectPr w:rsidR="00963615" w:rsidSect="009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DE" w:rsidRDefault="00D911DE" w:rsidP="0025377D">
      <w:pPr>
        <w:spacing w:after="0" w:line="240" w:lineRule="auto"/>
      </w:pPr>
      <w:r>
        <w:separator/>
      </w:r>
    </w:p>
  </w:endnote>
  <w:endnote w:type="continuationSeparator" w:id="0">
    <w:p w:rsidR="00D911DE" w:rsidRDefault="00D911DE" w:rsidP="002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DE" w:rsidRDefault="00D911DE" w:rsidP="0025377D">
      <w:pPr>
        <w:spacing w:after="0" w:line="240" w:lineRule="auto"/>
      </w:pPr>
      <w:r>
        <w:separator/>
      </w:r>
    </w:p>
  </w:footnote>
  <w:footnote w:type="continuationSeparator" w:id="0">
    <w:p w:rsidR="00D911DE" w:rsidRDefault="00D911DE" w:rsidP="0025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7D"/>
    <w:rsid w:val="0025377D"/>
    <w:rsid w:val="0053099E"/>
    <w:rsid w:val="005364EC"/>
    <w:rsid w:val="00684B47"/>
    <w:rsid w:val="00906473"/>
    <w:rsid w:val="00963615"/>
    <w:rsid w:val="00A15621"/>
    <w:rsid w:val="00A634D9"/>
    <w:rsid w:val="00C623E0"/>
    <w:rsid w:val="00D9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15"/>
  </w:style>
  <w:style w:type="paragraph" w:styleId="3">
    <w:name w:val="heading 3"/>
    <w:basedOn w:val="a"/>
    <w:link w:val="30"/>
    <w:uiPriority w:val="9"/>
    <w:qFormat/>
    <w:rsid w:val="00253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unhideWhenUsed/>
    <w:rsid w:val="002537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5377D"/>
    <w:rPr>
      <w:sz w:val="20"/>
      <w:szCs w:val="20"/>
    </w:rPr>
  </w:style>
  <w:style w:type="character" w:styleId="a5">
    <w:name w:val="footnote reference"/>
    <w:basedOn w:val="a0"/>
    <w:unhideWhenUsed/>
    <w:rsid w:val="0025377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25377D"/>
    <w:rPr>
      <w:color w:val="0000FF"/>
      <w:u w:val="single"/>
    </w:rPr>
  </w:style>
  <w:style w:type="paragraph" w:customStyle="1" w:styleId="formattext">
    <w:name w:val="formattext"/>
    <w:basedOn w:val="a"/>
    <w:rsid w:val="0025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B22C6-98B8-4BD8-8C98-D7A68B87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KorovkinaAB</dc:creator>
  <cp:lastModifiedBy>KorovkinaAB</cp:lastModifiedBy>
  <cp:revision>2</cp:revision>
  <dcterms:created xsi:type="dcterms:W3CDTF">2021-11-17T10:56:00Z</dcterms:created>
  <dcterms:modified xsi:type="dcterms:W3CDTF">2021-11-17T11:04:00Z</dcterms:modified>
</cp:coreProperties>
</file>