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36E1" w:rsidRPr="000C36E1" w14:paraId="3EFE611A" w14:textId="77777777" w:rsidTr="0061336A">
        <w:tc>
          <w:tcPr>
            <w:tcW w:w="4814" w:type="dxa"/>
            <w:vAlign w:val="center"/>
          </w:tcPr>
          <w:p w14:paraId="61EB5553" w14:textId="77777777" w:rsidR="0061336A" w:rsidRPr="000C36E1" w:rsidRDefault="0061336A" w:rsidP="0061336A">
            <w:pPr>
              <w:jc w:val="center"/>
              <w:rPr>
                <w:color w:val="000000" w:themeColor="text1"/>
                <w:sz w:val="28"/>
              </w:rPr>
            </w:pPr>
            <w:r w:rsidRPr="000C36E1">
              <w:rPr>
                <w:noProof/>
                <w:color w:val="000000" w:themeColor="text1"/>
                <w:sz w:val="28"/>
                <w:lang w:val="ru-RU" w:eastAsia="ru-RU"/>
              </w:rPr>
              <w:drawing>
                <wp:inline distT="0" distB="0" distL="0" distR="0" wp14:anchorId="504470FD" wp14:editId="6CAF6A75">
                  <wp:extent cx="2009775" cy="2009775"/>
                  <wp:effectExtent l="0" t="0" r="9525" b="9525"/>
                  <wp:docPr id="3" name="Рисунок 3" descr="C:\Users\0090\AppData\Local\Microsoft\Windows\INetCache\Content.Word\rgg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090\AppData\Local\Microsoft\Windows\INetCache\Content.Word\rgg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C352CA4" w14:textId="77777777" w:rsidR="0061336A" w:rsidRPr="000C36E1" w:rsidRDefault="0061336A" w:rsidP="0061336A">
            <w:pPr>
              <w:jc w:val="center"/>
              <w:rPr>
                <w:color w:val="000000" w:themeColor="text1"/>
                <w:sz w:val="28"/>
              </w:rPr>
            </w:pPr>
            <w:r w:rsidRPr="000C36E1">
              <w:rPr>
                <w:noProof/>
                <w:color w:val="000000" w:themeColor="text1"/>
                <w:sz w:val="28"/>
                <w:lang w:val="ru-RU" w:eastAsia="ru-RU"/>
              </w:rPr>
              <w:drawing>
                <wp:inline distT="0" distB="0" distL="0" distR="0" wp14:anchorId="2093EE76" wp14:editId="662FE454">
                  <wp:extent cx="1033928" cy="1727689"/>
                  <wp:effectExtent l="0" t="0" r="0" b="6350"/>
                  <wp:docPr id="4" name="Рисунок 4" descr="C:\Users\0090\AppData\Local\Microsoft\Windows\INetCache\Content.Word\logo-36a63b386ced8f7de317a4c3111741bb0b66f10bafc5928c86d25a0a2722b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090\AppData\Local\Microsoft\Windows\INetCache\Content.Word\logo-36a63b386ced8f7de317a4c3111741bb0b66f10bafc5928c86d25a0a2722b8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41" cy="178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1" w:rsidRPr="000C36E1" w14:paraId="4C9B1C2F" w14:textId="77777777" w:rsidTr="0061336A">
        <w:tc>
          <w:tcPr>
            <w:tcW w:w="4814" w:type="dxa"/>
            <w:vAlign w:val="center"/>
          </w:tcPr>
          <w:p w14:paraId="3FDFEDE6" w14:textId="55E009B1" w:rsidR="0061336A" w:rsidRPr="000C36E1" w:rsidRDefault="0061336A" w:rsidP="0061336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0C36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Russian State University for the Humanities</w:t>
            </w:r>
          </w:p>
        </w:tc>
        <w:tc>
          <w:tcPr>
            <w:tcW w:w="4814" w:type="dxa"/>
            <w:vAlign w:val="center"/>
          </w:tcPr>
          <w:p w14:paraId="7D3FB78C" w14:textId="3AFE4997" w:rsidR="00DE671E" w:rsidRPr="000C36E1" w:rsidRDefault="00C5726F" w:rsidP="0061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</w:t>
            </w:r>
            <w:r w:rsidR="00DE671E" w:rsidRPr="000C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Russian Academy of Sciences</w:t>
            </w:r>
          </w:p>
          <w:p w14:paraId="0CB66707" w14:textId="77777777" w:rsidR="0061336A" w:rsidRPr="000C36E1" w:rsidRDefault="0061336A" w:rsidP="0061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Institute of World History</w:t>
            </w:r>
          </w:p>
        </w:tc>
      </w:tr>
      <w:tr w:rsidR="0061336A" w:rsidRPr="000C36E1" w14:paraId="32E9F2A0" w14:textId="77777777" w:rsidTr="0061336A">
        <w:tc>
          <w:tcPr>
            <w:tcW w:w="4814" w:type="dxa"/>
            <w:vAlign w:val="center"/>
          </w:tcPr>
          <w:p w14:paraId="75950A18" w14:textId="1C596C2B" w:rsidR="00B371C4" w:rsidRPr="000C36E1" w:rsidRDefault="009B4338" w:rsidP="0061336A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 w:eastAsia="ru-RU"/>
              </w:rPr>
              <w:t>Faculty</w:t>
            </w:r>
            <w:r w:rsidR="00B371C4" w:rsidRPr="000C36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of International Relations, Political Science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s</w:t>
            </w:r>
            <w:r w:rsidR="00B371C4" w:rsidRPr="000C36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and </w:t>
            </w:r>
            <w:r w:rsidR="00AC6F59" w:rsidRPr="000C36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Area</w:t>
            </w:r>
            <w:r w:rsidR="00B371C4" w:rsidRPr="000C36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Studies</w:t>
            </w:r>
          </w:p>
        </w:tc>
        <w:tc>
          <w:tcPr>
            <w:tcW w:w="4814" w:type="dxa"/>
            <w:vAlign w:val="center"/>
          </w:tcPr>
          <w:p w14:paraId="71B11E72" w14:textId="687B1BA2" w:rsidR="0061336A" w:rsidRPr="000C36E1" w:rsidRDefault="0061336A" w:rsidP="00613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0DBDAA" w14:textId="06BAADA9" w:rsidR="0061336A" w:rsidRPr="000C36E1" w:rsidRDefault="0061336A">
      <w:pPr>
        <w:rPr>
          <w:color w:val="000000" w:themeColor="text1"/>
          <w:sz w:val="28"/>
          <w:szCs w:val="28"/>
        </w:rPr>
      </w:pPr>
    </w:p>
    <w:p w14:paraId="42A4D05C" w14:textId="77777777" w:rsidR="008A4523" w:rsidRPr="000C36E1" w:rsidRDefault="008A4523">
      <w:pPr>
        <w:rPr>
          <w:color w:val="000000" w:themeColor="text1"/>
          <w:sz w:val="28"/>
          <w:szCs w:val="28"/>
        </w:rPr>
      </w:pPr>
    </w:p>
    <w:p w14:paraId="2824F744" w14:textId="26B00DE8" w:rsidR="00C5726F" w:rsidRPr="000C36E1" w:rsidRDefault="009764BF" w:rsidP="00C5726F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C36E1">
        <w:rPr>
          <w:rFonts w:ascii="Times New Roman" w:hAnsi="Times New Roman" w:cs="Times New Roman"/>
          <w:color w:val="000000" w:themeColor="text1"/>
          <w:sz w:val="40"/>
          <w:szCs w:val="40"/>
        </w:rPr>
        <w:t>C</w:t>
      </w:r>
      <w:r w:rsidR="00C5726F" w:rsidRPr="000C36E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all for application </w:t>
      </w:r>
      <w:r w:rsidR="008A4523" w:rsidRPr="000C36E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 </w:t>
      </w:r>
      <w:r w:rsidR="00C5726F" w:rsidRPr="000C36E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international conference </w:t>
      </w:r>
    </w:p>
    <w:p w14:paraId="14D9E88A" w14:textId="77777777" w:rsidR="008A4523" w:rsidRPr="000C36E1" w:rsidRDefault="008A4523" w:rsidP="009D52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503EA89D" w14:textId="0CE40A40" w:rsidR="009D5242" w:rsidRPr="000C36E1" w:rsidRDefault="009C4BAC" w:rsidP="009D52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60 </w:t>
      </w:r>
      <w:r w:rsidR="009764BF"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Y</w:t>
      </w:r>
      <w:r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ears of the Cuban Missile Crisis:</w:t>
      </w:r>
    </w:p>
    <w:p w14:paraId="0ED768E1" w14:textId="7DF849F3" w:rsidR="009C4BAC" w:rsidRPr="000C36E1" w:rsidRDefault="009764BF" w:rsidP="009D52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9C4BAC"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istory </w:t>
      </w:r>
      <w:r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</w:t>
      </w:r>
      <w:r w:rsidR="009C4BAC"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essons for the </w:t>
      </w:r>
      <w:r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</w:t>
      </w:r>
      <w:r w:rsidR="009C4BAC" w:rsidRPr="000C36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resent</w:t>
      </w:r>
    </w:p>
    <w:p w14:paraId="78DF2B0B" w14:textId="77777777" w:rsidR="009D5242" w:rsidRPr="000C36E1" w:rsidRDefault="009D5242" w:rsidP="009D5242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14:paraId="248344C0" w14:textId="77777777" w:rsidR="009D5242" w:rsidRPr="000C36E1" w:rsidRDefault="009D5242" w:rsidP="009C4BAC">
      <w:pPr>
        <w:jc w:val="center"/>
        <w:rPr>
          <w:color w:val="000000" w:themeColor="text1"/>
          <w:sz w:val="28"/>
          <w:lang w:val="en-US"/>
        </w:rPr>
      </w:pPr>
      <w:r w:rsidRPr="000C36E1">
        <w:rPr>
          <w:noProof/>
          <w:color w:val="000000" w:themeColor="text1"/>
          <w:sz w:val="28"/>
          <w:lang w:val="ru-RU" w:eastAsia="ru-RU"/>
        </w:rPr>
        <w:drawing>
          <wp:inline distT="0" distB="0" distL="0" distR="0" wp14:anchorId="565764F3" wp14:editId="7BA92537">
            <wp:extent cx="4787137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nkmansh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091" cy="344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43C1" w14:textId="1E4B996B" w:rsidR="003C597C" w:rsidRPr="000C36E1" w:rsidRDefault="00AD5EC0" w:rsidP="003C597C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C36E1">
        <w:rPr>
          <w:rFonts w:ascii="Times New Roman" w:hAnsi="Times New Roman" w:cs="Times New Roman"/>
          <w:b/>
          <w:color w:val="000000" w:themeColor="text1"/>
          <w:sz w:val="28"/>
        </w:rPr>
        <w:t>Moscow, Russian State University for the Humanities, October 20 – 21, 2022</w:t>
      </w:r>
      <w:r w:rsidR="003C597C" w:rsidRPr="000C36E1">
        <w:rPr>
          <w:color w:val="000000" w:themeColor="text1"/>
          <w:sz w:val="28"/>
        </w:rPr>
        <w:br w:type="page"/>
      </w:r>
    </w:p>
    <w:p w14:paraId="1EAF4961" w14:textId="7C3DE9D3" w:rsidR="00745B60" w:rsidRPr="000C36E1" w:rsidRDefault="005E39B2" w:rsidP="00AD5E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4328D5" w:rsidRPr="000C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following </w:t>
      </w:r>
      <w:r w:rsidR="004820E5" w:rsidRPr="000C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topics</w:t>
      </w:r>
      <w:r w:rsidR="004328D5" w:rsidRPr="000C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are up for discussion:</w:t>
      </w:r>
    </w:p>
    <w:p w14:paraId="15B9D6CE" w14:textId="76FC2B76" w:rsidR="0033526B" w:rsidRPr="000C36E1" w:rsidRDefault="004820E5" w:rsidP="00AD5EC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The Cuban</w:t>
      </w:r>
      <w:r w:rsidR="0033526B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missile </w:t>
      </w:r>
      <w:r w:rsidR="0033526B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crisis in the context of Soviet-American relations;</w:t>
      </w:r>
    </w:p>
    <w:p w14:paraId="508D6619" w14:textId="466EAE1D" w:rsidR="009D5242" w:rsidRPr="000C36E1" w:rsidRDefault="009764BF" w:rsidP="00AD5EC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magology </w:t>
      </w:r>
      <w:r w:rsidR="00AD5EC0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Cuban</w:t>
      </w:r>
      <w:r w:rsidR="00AD5EC0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2DE" w:rsidRPr="000C36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missile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D5EC0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risis;</w:t>
      </w:r>
    </w:p>
    <w:p w14:paraId="2E0C1437" w14:textId="704B12D1" w:rsidR="00DC33A0" w:rsidRPr="000C36E1" w:rsidRDefault="009764BF" w:rsidP="00AD5EC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nternational reception of the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Cuban</w:t>
      </w:r>
      <w:r w:rsidR="000422DE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missile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crisis;</w:t>
      </w:r>
    </w:p>
    <w:p w14:paraId="1E6924D1" w14:textId="5F78077C" w:rsidR="00595436" w:rsidRPr="000C36E1" w:rsidRDefault="009764BF" w:rsidP="005954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he Cuban</w:t>
      </w:r>
      <w:r w:rsidR="00595436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crisis as a historiographic problem;</w:t>
      </w:r>
    </w:p>
    <w:p w14:paraId="474DCC3D" w14:textId="02680ED1" w:rsidR="00DC33A0" w:rsidRPr="000C36E1" w:rsidRDefault="009764BF" w:rsidP="00DC33A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reflection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Cuban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missile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risis in the literature and popular culture of the USSR/Russia and the USA;</w:t>
      </w:r>
    </w:p>
    <w:p w14:paraId="2DCB2746" w14:textId="5A321B5D" w:rsidR="00DC33A0" w:rsidRPr="000C36E1" w:rsidRDefault="009764BF" w:rsidP="00DC33A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essons of the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Cuban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missile</w:t>
      </w:r>
      <w:r w:rsidR="00A0445C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crisis for modern international relations.</w:t>
      </w:r>
    </w:p>
    <w:p w14:paraId="111831E4" w14:textId="77777777" w:rsidR="003765A3" w:rsidRPr="000C36E1" w:rsidRDefault="003765A3" w:rsidP="003765A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5093A" w14:textId="075AF6E6" w:rsidR="006F0120" w:rsidRPr="000C36E1" w:rsidRDefault="00AD5EC0" w:rsidP="006F01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working languages of the conference are Russian and English. The conference is held in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both offline and online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format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. The registration fee is not charged.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Conference committee does not reimburse the participants’ travel expenses.</w:t>
      </w:r>
    </w:p>
    <w:p w14:paraId="1CF7172C" w14:textId="77777777" w:rsidR="005E39B2" w:rsidRPr="000C36E1" w:rsidRDefault="005E39B2" w:rsidP="006F01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6B5FE" w14:textId="24DC6786" w:rsidR="006F0120" w:rsidRPr="000C36E1" w:rsidRDefault="00595436" w:rsidP="006F0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Please send applications for participation in the conference </w:t>
      </w:r>
      <w:r w:rsidRPr="000C36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before September 15, 2022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="009B433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toria </w:t>
      </w:r>
      <w:proofErr w:type="spellStart"/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Zhuravleva</w:t>
      </w:r>
      <w:proofErr w:type="spellEnd"/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Doctor of History, </w:t>
      </w:r>
      <w:proofErr w:type="gramStart"/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Head</w:t>
      </w:r>
      <w:r w:rsidR="00AC6F59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Department of American Studies, Vice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ean </w:t>
      </w:r>
      <w:r w:rsidR="009764BF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C25A51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the Faculty</w:t>
      </w:r>
      <w:r w:rsidR="00AC6F59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IR, Political Sciences and Area studies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via email at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0C36E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zhuravlevavic@mail.ru </w:t>
        </w:r>
      </w:hyperlink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 </w:t>
      </w:r>
      <w:r w:rsidR="009B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9B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RSUH 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Department of American </w:t>
      </w:r>
      <w:r w:rsidR="009764BF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Studies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05A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820E5" w:rsidRPr="000C36E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dep_kai@rggu.ru</w:t>
        </w:r>
        <w:proofErr w:type="gramEnd"/>
      </w:hyperlink>
      <w:r w:rsidR="00C25A51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4BF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C25A51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>elected materials</w:t>
      </w:r>
      <w:r w:rsidR="009764BF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going to be published</w:t>
      </w:r>
      <w:r w:rsidR="00C25A51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20E5" w:rsidRPr="000C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F42AFF" w14:textId="77777777" w:rsidR="00A0445C" w:rsidRPr="000C36E1" w:rsidRDefault="00A0445C" w:rsidP="006F0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225B8A" w14:textId="13A032FC" w:rsidR="00A0445C" w:rsidRPr="000C36E1" w:rsidRDefault="00A0445C" w:rsidP="006F01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F1D63" w14:textId="5867380E" w:rsidR="003765A3" w:rsidRPr="000C36E1" w:rsidRDefault="00376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7D359841" w14:textId="43F855C0" w:rsidR="00530423" w:rsidRPr="00530423" w:rsidRDefault="003765A3" w:rsidP="00530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C36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60 </w:t>
      </w:r>
      <w:r w:rsidR="009764BF" w:rsidRPr="000C36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Y</w:t>
      </w:r>
      <w:r w:rsidRPr="000C36E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ears of the </w:t>
      </w:r>
      <w:bookmarkStart w:id="0" w:name="_GoBack"/>
      <w:bookmarkEnd w:id="0"/>
      <w:r w:rsidR="00530423" w:rsidRPr="005304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Cuban Missile Crisis:</w:t>
      </w:r>
    </w:p>
    <w:p w14:paraId="1C66B3EE" w14:textId="77777777" w:rsidR="00530423" w:rsidRDefault="00530423" w:rsidP="00530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04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History Lessons for the Present</w:t>
      </w:r>
      <w:r w:rsidRPr="005304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554E9D60" w14:textId="77777777" w:rsidR="00530423" w:rsidRDefault="00530423" w:rsidP="00530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8A836A7" w14:textId="2B1164A3" w:rsidR="003765A3" w:rsidRPr="000C36E1" w:rsidRDefault="003765A3" w:rsidP="005304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6E1">
        <w:rPr>
          <w:rFonts w:ascii="Times New Roman" w:hAnsi="Times New Roman"/>
          <w:b/>
          <w:color w:val="000000" w:themeColor="text1"/>
          <w:sz w:val="28"/>
          <w:szCs w:val="28"/>
        </w:rPr>
        <w:t>October 20 – 21, 2022</w:t>
      </w:r>
    </w:p>
    <w:p w14:paraId="7E66FBAF" w14:textId="4FD263D5" w:rsidR="00745B60" w:rsidRPr="000C36E1" w:rsidRDefault="00745B60" w:rsidP="003765A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6E1">
        <w:rPr>
          <w:rFonts w:ascii="Times New Roman" w:hAnsi="Times New Roman"/>
          <w:b/>
          <w:color w:val="000000" w:themeColor="text1"/>
          <w:sz w:val="28"/>
          <w:szCs w:val="28"/>
        </w:rPr>
        <w:t>Moscow, Russian State University for the Humanities</w:t>
      </w:r>
    </w:p>
    <w:p w14:paraId="084572D2" w14:textId="77777777" w:rsidR="003765A3" w:rsidRPr="000C36E1" w:rsidRDefault="003765A3" w:rsidP="003765A3">
      <w:pPr>
        <w:pStyle w:val="2"/>
        <w:rPr>
          <w:rFonts w:ascii="Times New Roman" w:hAnsi="Times New Roman"/>
          <w:i/>
          <w:color w:val="000000" w:themeColor="text1"/>
          <w:szCs w:val="28"/>
          <w:lang w:val="en-US"/>
        </w:rPr>
      </w:pPr>
    </w:p>
    <w:p w14:paraId="6B52A712" w14:textId="3F84859F" w:rsidR="003765A3" w:rsidRPr="000C36E1" w:rsidRDefault="00AC32F1" w:rsidP="003765A3">
      <w:pPr>
        <w:pStyle w:val="2"/>
        <w:rPr>
          <w:rFonts w:ascii="Times New Roman" w:hAnsi="Times New Roman"/>
          <w:color w:val="000000" w:themeColor="text1"/>
          <w:szCs w:val="28"/>
          <w:lang w:val="en-US"/>
        </w:rPr>
      </w:pPr>
      <w:r w:rsidRPr="000C36E1">
        <w:rPr>
          <w:rFonts w:ascii="Times New Roman" w:hAnsi="Times New Roman"/>
          <w:color w:val="000000" w:themeColor="text1"/>
          <w:szCs w:val="28"/>
          <w:lang w:val="en-US"/>
        </w:rPr>
        <w:t>Application</w:t>
      </w:r>
    </w:p>
    <w:p w14:paraId="5CE05400" w14:textId="77777777" w:rsidR="003765A3" w:rsidRPr="000C36E1" w:rsidRDefault="003765A3" w:rsidP="003765A3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928"/>
      </w:tblGrid>
      <w:tr w:rsidR="000C36E1" w:rsidRPr="000C36E1" w14:paraId="5CEB2FD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6496" w14:textId="77777777" w:rsidR="003765A3" w:rsidRPr="000C36E1" w:rsidRDefault="003765A3" w:rsidP="00197744">
            <w:pPr>
              <w:pStyle w:val="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36E1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Name</w:t>
            </w:r>
            <w:r w:rsidRPr="000C36E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724" w14:textId="77777777" w:rsidR="003765A3" w:rsidRPr="000C36E1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36E1" w:rsidRPr="000C36E1" w14:paraId="7914D658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1B56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  <w:lang w:val="en-US"/>
              </w:rPr>
              <w:t>Organization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7C6" w14:textId="77777777" w:rsidR="003765A3" w:rsidRPr="000C36E1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36E1" w:rsidRPr="000C36E1" w14:paraId="20BF060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70C" w14:textId="48277591" w:rsidR="003765A3" w:rsidRPr="000C36E1" w:rsidRDefault="00AC6F59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  <w:lang w:val="en-US"/>
              </w:rPr>
              <w:t>J</w:t>
            </w:r>
            <w:r w:rsidR="003765A3" w:rsidRPr="000C36E1">
              <w:rPr>
                <w:rFonts w:ascii="Times New Roman" w:hAnsi="Times New Roman"/>
                <w:b/>
                <w:color w:val="000000" w:themeColor="text1"/>
                <w:lang w:val="en-US"/>
              </w:rPr>
              <w:t>ob position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3C1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36E1" w:rsidRPr="000C36E1" w14:paraId="3223D9E9" w14:textId="77777777" w:rsidTr="002329F0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5E3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</w:rPr>
              <w:t>Contact Information:</w:t>
            </w:r>
          </w:p>
        </w:tc>
      </w:tr>
      <w:tr w:rsidR="000C36E1" w:rsidRPr="000C36E1" w14:paraId="1F28F987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8E52" w14:textId="77777777" w:rsidR="003765A3" w:rsidRPr="000C36E1" w:rsidRDefault="003765A3" w:rsidP="003765A3">
            <w:pPr>
              <w:spacing w:line="360" w:lineRule="auto"/>
              <w:ind w:firstLine="1800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  <w:lang w:val="en-US"/>
              </w:rPr>
              <w:t>phone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EFD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C36E1" w:rsidRPr="000C36E1" w14:paraId="44732BBF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6CD0" w14:textId="044E4B0A" w:rsidR="003765A3" w:rsidRPr="000C36E1" w:rsidRDefault="003765A3" w:rsidP="00197744">
            <w:pPr>
              <w:spacing w:line="360" w:lineRule="auto"/>
              <w:ind w:firstLine="1800"/>
              <w:rPr>
                <w:rFonts w:ascii="Times New Roman" w:hAnsi="Times New Roman"/>
                <w:b/>
                <w:color w:val="000000" w:themeColor="text1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</w:rPr>
              <w:t>email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6F3" w14:textId="77777777" w:rsidR="003765A3" w:rsidRPr="000C36E1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</w:tc>
      </w:tr>
      <w:tr w:rsidR="000C36E1" w:rsidRPr="000C36E1" w14:paraId="59FF882B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11B6" w14:textId="2CD625B3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Title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AEF" w14:textId="77777777" w:rsidR="003765A3" w:rsidRPr="000C36E1" w:rsidRDefault="003765A3" w:rsidP="0019774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765A3" w:rsidRPr="000C36E1" w14:paraId="604AFEC1" w14:textId="77777777" w:rsidTr="002329F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31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C36E1">
              <w:rPr>
                <w:rFonts w:ascii="Times New Roman" w:hAnsi="Times New Roman"/>
                <w:b/>
                <w:color w:val="000000" w:themeColor="text1"/>
              </w:rPr>
              <w:t>Abstract (5-7 sentences)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EEA" w14:textId="77777777" w:rsidR="003765A3" w:rsidRPr="000C36E1" w:rsidRDefault="003765A3" w:rsidP="0019774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FA2A5F8" w14:textId="77777777" w:rsidR="003765A3" w:rsidRPr="000C36E1" w:rsidRDefault="003765A3" w:rsidP="003765A3">
      <w:pPr>
        <w:jc w:val="center"/>
        <w:rPr>
          <w:rFonts w:ascii="Times New Roman" w:hAnsi="Times New Roman"/>
          <w:color w:val="000000" w:themeColor="text1"/>
        </w:rPr>
      </w:pPr>
    </w:p>
    <w:p w14:paraId="6DC5CF77" w14:textId="77777777" w:rsidR="003765A3" w:rsidRPr="000C36E1" w:rsidRDefault="003765A3" w:rsidP="003765A3">
      <w:pPr>
        <w:rPr>
          <w:rFonts w:ascii="Times New Roman" w:hAnsi="Times New Roman"/>
          <w:color w:val="000000" w:themeColor="text1"/>
        </w:rPr>
      </w:pPr>
    </w:p>
    <w:p w14:paraId="0ADE49CE" w14:textId="77777777" w:rsidR="003765A3" w:rsidRPr="000C36E1" w:rsidRDefault="003765A3" w:rsidP="003765A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765A3" w:rsidRPr="000C36E1" w:rsidSect="00613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CF2"/>
    <w:multiLevelType w:val="hybridMultilevel"/>
    <w:tmpl w:val="CDBC3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A"/>
    <w:rsid w:val="000422DE"/>
    <w:rsid w:val="0007405A"/>
    <w:rsid w:val="000C36E1"/>
    <w:rsid w:val="001F0746"/>
    <w:rsid w:val="002329F0"/>
    <w:rsid w:val="002C1BFD"/>
    <w:rsid w:val="0033526B"/>
    <w:rsid w:val="003765A3"/>
    <w:rsid w:val="003C597C"/>
    <w:rsid w:val="004328D5"/>
    <w:rsid w:val="0043461C"/>
    <w:rsid w:val="004820E5"/>
    <w:rsid w:val="0049466A"/>
    <w:rsid w:val="0051685F"/>
    <w:rsid w:val="00523C3F"/>
    <w:rsid w:val="00530423"/>
    <w:rsid w:val="00564B5B"/>
    <w:rsid w:val="00595436"/>
    <w:rsid w:val="005A354C"/>
    <w:rsid w:val="005E39B2"/>
    <w:rsid w:val="0061336A"/>
    <w:rsid w:val="00654651"/>
    <w:rsid w:val="006F0120"/>
    <w:rsid w:val="00745B60"/>
    <w:rsid w:val="008637D4"/>
    <w:rsid w:val="008952A4"/>
    <w:rsid w:val="008A4523"/>
    <w:rsid w:val="009764BF"/>
    <w:rsid w:val="009B4338"/>
    <w:rsid w:val="009C4BAC"/>
    <w:rsid w:val="009D5242"/>
    <w:rsid w:val="00A0445C"/>
    <w:rsid w:val="00A9654C"/>
    <w:rsid w:val="00AC32F1"/>
    <w:rsid w:val="00AC6F59"/>
    <w:rsid w:val="00AD5EC0"/>
    <w:rsid w:val="00B371C4"/>
    <w:rsid w:val="00C03FED"/>
    <w:rsid w:val="00C25A51"/>
    <w:rsid w:val="00C5726F"/>
    <w:rsid w:val="00DC33A0"/>
    <w:rsid w:val="00DE671E"/>
    <w:rsid w:val="00EB2CC6"/>
    <w:rsid w:val="00EF08D6"/>
    <w:rsid w:val="00F21EB3"/>
    <w:rsid w:val="00F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F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5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3765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543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08D6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F24C1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24C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24C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4C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4C1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765A3"/>
    <w:rPr>
      <w:rFonts w:ascii="Arial" w:eastAsia="Times New Roman" w:hAnsi="Arial" w:cs="Times New Roman"/>
      <w:b/>
      <w:sz w:val="24"/>
      <w:szCs w:val="24"/>
      <w:lang w:val="en" w:eastAsia="x-none"/>
    </w:rPr>
  </w:style>
  <w:style w:type="character" w:customStyle="1" w:styleId="20">
    <w:name w:val="Заголовок 2 Знак"/>
    <w:basedOn w:val="a0"/>
    <w:link w:val="2"/>
    <w:rsid w:val="003765A3"/>
    <w:rPr>
      <w:rFonts w:ascii="Arial" w:eastAsia="Times New Roman" w:hAnsi="Arial" w:cs="Times New Roman"/>
      <w:b/>
      <w:sz w:val="28"/>
      <w:szCs w:val="24"/>
      <w:lang w:val="en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740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5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3765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9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543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08D6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F24C1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24C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24C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4C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4C1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765A3"/>
    <w:rPr>
      <w:rFonts w:ascii="Arial" w:eastAsia="Times New Roman" w:hAnsi="Arial" w:cs="Times New Roman"/>
      <w:b/>
      <w:sz w:val="24"/>
      <w:szCs w:val="24"/>
      <w:lang w:val="en" w:eastAsia="x-none"/>
    </w:rPr>
  </w:style>
  <w:style w:type="character" w:customStyle="1" w:styleId="20">
    <w:name w:val="Заголовок 2 Знак"/>
    <w:basedOn w:val="a0"/>
    <w:link w:val="2"/>
    <w:rsid w:val="003765A3"/>
    <w:rPr>
      <w:rFonts w:ascii="Arial" w:eastAsia="Times New Roman" w:hAnsi="Arial" w:cs="Times New Roman"/>
      <w:b/>
      <w:sz w:val="28"/>
      <w:szCs w:val="24"/>
      <w:lang w:val="en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74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_kai@rg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ravlevav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Вика</cp:lastModifiedBy>
  <cp:revision>3</cp:revision>
  <dcterms:created xsi:type="dcterms:W3CDTF">2022-08-04T13:36:00Z</dcterms:created>
  <dcterms:modified xsi:type="dcterms:W3CDTF">2022-08-05T08:32:00Z</dcterms:modified>
</cp:coreProperties>
</file>