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9C8" w:rsidRDefault="007F6021" w:rsidP="00816E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Симпозиум </w:t>
      </w:r>
      <w:r w:rsidR="007C49C8" w:rsidRPr="007F6021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Постоянство и изменчивост</w:t>
      </w:r>
      <w:r w:rsidR="00AD58FD" w:rsidRPr="007F6021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ь личности в ситуации изменений</w:t>
      </w:r>
    </w:p>
    <w:p w:rsidR="007F6021" w:rsidRDefault="007F6021" w:rsidP="00816E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18 ноября 2021 года 11.00 273 аудитория</w:t>
      </w:r>
    </w:p>
    <w:p w:rsidR="009A6871" w:rsidRDefault="009A6871" w:rsidP="00816E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:rsidR="009A6871" w:rsidRPr="00D40C98" w:rsidRDefault="009A6871" w:rsidP="00816E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D40C9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Модератор: Т.Д. Марцинковская</w:t>
      </w:r>
    </w:p>
    <w:p w:rsidR="007C49C8" w:rsidRDefault="007C49C8" w:rsidP="00816E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0713B0" w:rsidRDefault="000713B0" w:rsidP="00816E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А.Г.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Асмолов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</w:p>
    <w:p w:rsidR="000713B0" w:rsidRPr="00A261D8" w:rsidRDefault="008D0206" w:rsidP="00816E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HOMO COMPLEX</w:t>
      </w:r>
      <w:r w:rsidR="009D2897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A261D8" w:rsidRPr="00A261D8">
        <w:rPr>
          <w:rFonts w:ascii="Times New Roman" w:hAnsi="Times New Roman" w:cs="Times New Roman"/>
          <w:sz w:val="28"/>
          <w:szCs w:val="28"/>
        </w:rPr>
        <w:t>S</w:t>
      </w:r>
      <w:r w:rsidR="00A261D8">
        <w:rPr>
          <w:rFonts w:ascii="Times New Roman" w:hAnsi="Times New Roman" w:cs="Times New Roman"/>
          <w:sz w:val="28"/>
          <w:szCs w:val="28"/>
        </w:rPr>
        <w:t xml:space="preserve">: человек в пространстве адаптации и </w:t>
      </w:r>
      <w:proofErr w:type="spellStart"/>
      <w:r w:rsidR="00A261D8">
        <w:rPr>
          <w:rFonts w:ascii="Times New Roman" w:hAnsi="Times New Roman" w:cs="Times New Roman"/>
          <w:sz w:val="28"/>
          <w:szCs w:val="28"/>
        </w:rPr>
        <w:t>преадаптации</w:t>
      </w:r>
      <w:proofErr w:type="spellEnd"/>
    </w:p>
    <w:p w:rsidR="00B8748A" w:rsidRDefault="00B8748A" w:rsidP="00B874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Н.В. Гришина </w:t>
      </w:r>
    </w:p>
    <w:p w:rsidR="00B8748A" w:rsidRDefault="00B8748A" w:rsidP="00B874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Динамическая устойчивость: концепт и феноменология</w:t>
      </w:r>
    </w:p>
    <w:p w:rsidR="00816E03" w:rsidRDefault="00816E03" w:rsidP="00816E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С.Н. Костромина</w:t>
      </w:r>
    </w:p>
    <w:p w:rsidR="009E7A62" w:rsidRDefault="00816E03" w:rsidP="00816E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816E0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Феноменология </w:t>
      </w:r>
      <w:proofErr w:type="gramStart"/>
      <w:r w:rsidRPr="00816E0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возникающего</w:t>
      </w:r>
      <w:proofErr w:type="gramEnd"/>
      <w:r w:rsidRPr="00816E0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: на пересечении возможного и изменяющегося.</w:t>
      </w:r>
    </w:p>
    <w:p w:rsidR="00816E03" w:rsidRDefault="00816E03" w:rsidP="00816E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Д.А.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Хорошилов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М</w:t>
      </w:r>
      <w:r w:rsidRPr="00816E0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етафора зеркала как отражение проблемы изменчивости и стабильности</w:t>
      </w:r>
    </w:p>
    <w:p w:rsidR="000713B0" w:rsidRDefault="000713B0" w:rsidP="00816E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Г.В. Солдатова</w:t>
      </w:r>
    </w:p>
    <w:p w:rsidR="008D0206" w:rsidRDefault="008D0206" w:rsidP="00816E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Социокультурные онлайн практики как форма новой социальности личности</w:t>
      </w:r>
    </w:p>
    <w:p w:rsidR="000713B0" w:rsidRDefault="000713B0" w:rsidP="00816E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М.С.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Гусельцева</w:t>
      </w:r>
      <w:proofErr w:type="spellEnd"/>
    </w:p>
    <w:p w:rsidR="008D0206" w:rsidRDefault="008D0206" w:rsidP="00816E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Человек и мир в ситуации изменений: трансдисциплинарный подход</w:t>
      </w:r>
    </w:p>
    <w:p w:rsidR="0038184F" w:rsidRDefault="000713B0" w:rsidP="00816E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Т.Д. Марцинковская</w:t>
      </w:r>
      <w:r w:rsidR="0030504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</w:p>
    <w:p w:rsidR="000713B0" w:rsidRDefault="00305049" w:rsidP="00816E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Устойчивость и изменчивость в контексте эстетической парадигмы (повседневности)</w:t>
      </w:r>
    </w:p>
    <w:p w:rsidR="009A6871" w:rsidRDefault="009A6871" w:rsidP="00816E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</w:pPr>
    </w:p>
    <w:p w:rsidR="009A6871" w:rsidRDefault="009A6871" w:rsidP="00816E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</w:pPr>
    </w:p>
    <w:p w:rsidR="009A6871" w:rsidRPr="009F4D96" w:rsidRDefault="009F4D96" w:rsidP="00816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 xml:space="preserve"> конференции будет дана на сайте </w:t>
      </w:r>
      <w:bookmarkStart w:id="0" w:name="_GoBack"/>
      <w:bookmarkEnd w:id="0"/>
    </w:p>
    <w:sectPr w:rsidR="009A6871" w:rsidRPr="009F4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32E"/>
    <w:rsid w:val="000713B0"/>
    <w:rsid w:val="00305049"/>
    <w:rsid w:val="0038184F"/>
    <w:rsid w:val="0065332E"/>
    <w:rsid w:val="007C49C8"/>
    <w:rsid w:val="007F6021"/>
    <w:rsid w:val="00816E03"/>
    <w:rsid w:val="008D0206"/>
    <w:rsid w:val="00966AA1"/>
    <w:rsid w:val="009A6871"/>
    <w:rsid w:val="009D2897"/>
    <w:rsid w:val="009E7A62"/>
    <w:rsid w:val="009F4D96"/>
    <w:rsid w:val="00A261D8"/>
    <w:rsid w:val="00AD58FD"/>
    <w:rsid w:val="00B8748A"/>
    <w:rsid w:val="00D40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ProDesk 400 G6</dc:creator>
  <cp:keywords/>
  <dc:description/>
  <cp:lastModifiedBy>HP ProDesk 400 G6</cp:lastModifiedBy>
  <cp:revision>16</cp:revision>
  <dcterms:created xsi:type="dcterms:W3CDTF">2021-11-07T12:42:00Z</dcterms:created>
  <dcterms:modified xsi:type="dcterms:W3CDTF">2021-11-12T18:08:00Z</dcterms:modified>
</cp:coreProperties>
</file>