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1" w:rsidRPr="00913341" w:rsidRDefault="00913341" w:rsidP="00913341">
      <w:pPr>
        <w:autoSpaceDE w:val="0"/>
        <w:autoSpaceDN w:val="0"/>
        <w:ind w:right="142"/>
        <w:jc w:val="center"/>
        <w:rPr>
          <w:rFonts w:eastAsia="Times New Roman"/>
          <w:sz w:val="20"/>
          <w:szCs w:val="20"/>
          <w:lang w:eastAsia="ru-RU"/>
        </w:rPr>
      </w:pPr>
      <w:r w:rsidRPr="00913341">
        <w:rPr>
          <w:rFonts w:eastAsia="Times New Roman"/>
          <w:sz w:val="20"/>
          <w:szCs w:val="20"/>
          <w:lang w:eastAsia="ru-RU"/>
        </w:rPr>
        <w:t>МИНОБРНАУКИ  РОССИИ</w:t>
      </w:r>
    </w:p>
    <w:p w:rsidR="00913341" w:rsidRPr="00913341" w:rsidRDefault="00700BF6" w:rsidP="00913341">
      <w:pPr>
        <w:ind w:right="142"/>
        <w:jc w:val="center"/>
        <w:rPr>
          <w:rFonts w:eastAsia="Times New Roman"/>
          <w:sz w:val="6"/>
          <w:szCs w:val="6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41" w:rsidRPr="00913341" w:rsidRDefault="00913341" w:rsidP="00913341">
      <w:pPr>
        <w:ind w:right="142"/>
        <w:jc w:val="center"/>
        <w:rPr>
          <w:rFonts w:eastAsia="Times New Roman"/>
          <w:lang w:eastAsia="ru-RU"/>
        </w:rPr>
      </w:pPr>
      <w:r w:rsidRPr="00913341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913341" w:rsidRPr="00913341" w:rsidRDefault="00913341" w:rsidP="00913341">
      <w:pPr>
        <w:ind w:left="567" w:right="142"/>
        <w:jc w:val="center"/>
        <w:rPr>
          <w:rFonts w:eastAsia="Times New Roman"/>
          <w:lang w:eastAsia="ru-RU"/>
        </w:rPr>
      </w:pPr>
      <w:r w:rsidRPr="00913341">
        <w:rPr>
          <w:rFonts w:eastAsia="Times New Roman"/>
          <w:lang w:eastAsia="ru-RU"/>
        </w:rPr>
        <w:t>высшего образования</w:t>
      </w:r>
    </w:p>
    <w:p w:rsidR="00913341" w:rsidRPr="00913341" w:rsidRDefault="00913341" w:rsidP="00913341">
      <w:pPr>
        <w:keepNext/>
        <w:ind w:right="142"/>
        <w:jc w:val="center"/>
        <w:outlineLvl w:val="0"/>
        <w:rPr>
          <w:rFonts w:eastAsia="Times New Roman"/>
          <w:b/>
          <w:lang w:eastAsia="ru-RU"/>
        </w:rPr>
      </w:pPr>
      <w:r w:rsidRPr="00913341">
        <w:rPr>
          <w:rFonts w:eastAsia="Times New Roman"/>
          <w:b/>
          <w:lang w:eastAsia="ru-RU"/>
        </w:rPr>
        <w:t>«Российский государственный гуманитарный университет»</w:t>
      </w:r>
    </w:p>
    <w:p w:rsidR="00913341" w:rsidRPr="00913341" w:rsidRDefault="00913341" w:rsidP="00913341">
      <w:pPr>
        <w:keepNext/>
        <w:ind w:right="142"/>
        <w:jc w:val="center"/>
        <w:outlineLvl w:val="0"/>
        <w:rPr>
          <w:rFonts w:eastAsia="Times New Roman"/>
          <w:b/>
          <w:lang w:eastAsia="ru-RU"/>
        </w:rPr>
      </w:pPr>
      <w:r w:rsidRPr="00913341">
        <w:rPr>
          <w:rFonts w:eastAsia="Times New Roman"/>
          <w:b/>
          <w:lang w:eastAsia="ru-RU"/>
        </w:rPr>
        <w:t>(ФГБОУ ВО «РГГУ»)</w:t>
      </w:r>
    </w:p>
    <w:p w:rsidR="00913341" w:rsidRPr="00913341" w:rsidRDefault="00913341" w:rsidP="00913341">
      <w:pPr>
        <w:ind w:left="567" w:right="142"/>
        <w:rPr>
          <w:rFonts w:eastAsia="Times New Roman"/>
          <w:sz w:val="20"/>
          <w:szCs w:val="20"/>
          <w:lang w:eastAsia="ru-RU"/>
        </w:rPr>
      </w:pPr>
    </w:p>
    <w:p w:rsidR="00913341" w:rsidRPr="00913341" w:rsidRDefault="00913341" w:rsidP="00913341">
      <w:pPr>
        <w:spacing w:line="360" w:lineRule="auto"/>
        <w:jc w:val="center"/>
        <w:rPr>
          <w:rFonts w:eastAsia="Arial Unicode MS"/>
          <w:lang w:eastAsia="ru-RU"/>
        </w:rPr>
      </w:pPr>
    </w:p>
    <w:p w:rsidR="00913341" w:rsidRPr="00913341" w:rsidRDefault="00913341" w:rsidP="00913341">
      <w:pPr>
        <w:spacing w:line="360" w:lineRule="auto"/>
        <w:jc w:val="center"/>
        <w:rPr>
          <w:rFonts w:eastAsia="Arial Unicode MS"/>
          <w:i/>
          <w:lang w:eastAsia="ru-RU"/>
        </w:rPr>
      </w:pPr>
      <w:r w:rsidRPr="00913341">
        <w:rPr>
          <w:rFonts w:eastAsia="Arial Unicode MS"/>
          <w:i/>
          <w:lang w:eastAsia="ru-RU"/>
        </w:rPr>
        <w:t>ИНСТИТУТ ЭКОНОМИКИ, УПРАВЛЕНИЯ И ПРАВА</w:t>
      </w:r>
    </w:p>
    <w:p w:rsidR="00913341" w:rsidRPr="00913341" w:rsidRDefault="00913341" w:rsidP="00913341">
      <w:pPr>
        <w:spacing w:line="360" w:lineRule="auto"/>
        <w:jc w:val="center"/>
        <w:rPr>
          <w:rFonts w:eastAsia="Arial Unicode MS" w:cs="Calibri"/>
          <w:i/>
          <w:lang w:eastAsia="ru-RU"/>
        </w:rPr>
      </w:pPr>
      <w:r w:rsidRPr="00913341">
        <w:rPr>
          <w:rFonts w:eastAsia="Arial Unicode MS"/>
          <w:i/>
          <w:lang w:eastAsia="ru-RU"/>
        </w:rPr>
        <w:t>ЮРИДИЧЕСКИЙ ФАКУЛЬТЕТ</w:t>
      </w:r>
    </w:p>
    <w:p w:rsidR="00913341" w:rsidRPr="00913341" w:rsidRDefault="00913341" w:rsidP="00913341">
      <w:pPr>
        <w:keepNext/>
        <w:spacing w:line="360" w:lineRule="auto"/>
        <w:jc w:val="center"/>
        <w:outlineLvl w:val="1"/>
        <w:rPr>
          <w:rFonts w:eastAsia="Calibri"/>
          <w:i/>
          <w:lang w:eastAsia="ru-RU"/>
        </w:rPr>
      </w:pPr>
      <w:r w:rsidRPr="00913341">
        <w:rPr>
          <w:rFonts w:eastAsia="Calibri"/>
          <w:i/>
          <w:lang w:eastAsia="ru-RU"/>
        </w:rPr>
        <w:t>Кафедра гражданского права и процесса</w:t>
      </w:r>
    </w:p>
    <w:p w:rsidR="00913341" w:rsidRPr="00913341" w:rsidRDefault="00913341" w:rsidP="00913341">
      <w:pPr>
        <w:jc w:val="center"/>
        <w:rPr>
          <w:rFonts w:eastAsia="Times New Roman"/>
          <w:lang w:eastAsia="ru-RU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13341" w:rsidRPr="00BB42BF" w:rsidRDefault="00913341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618E" w:rsidRDefault="0022618E" w:rsidP="0033741A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ПРИМЕРНЫХ ТЕМ </w:t>
      </w:r>
    </w:p>
    <w:p w:rsidR="0033741A" w:rsidRPr="00BB42BF" w:rsidRDefault="0022618E" w:rsidP="0033741A">
      <w:pPr>
        <w:tabs>
          <w:tab w:val="left" w:pos="360"/>
        </w:tabs>
        <w:jc w:val="center"/>
        <w:rPr>
          <w:bCs/>
          <w:sz w:val="28"/>
          <w:szCs w:val="28"/>
        </w:rPr>
      </w:pPr>
      <w:r w:rsidRPr="0022618E">
        <w:rPr>
          <w:bCs/>
          <w:sz w:val="36"/>
          <w:szCs w:val="36"/>
        </w:rPr>
        <w:t>выпускных квалификационных</w:t>
      </w:r>
      <w:r w:rsidR="0033741A">
        <w:rPr>
          <w:bCs/>
          <w:sz w:val="28"/>
          <w:szCs w:val="28"/>
        </w:rPr>
        <w:t xml:space="preserve"> </w:t>
      </w:r>
      <w:r w:rsidR="0033741A" w:rsidRPr="00BB42BF">
        <w:rPr>
          <w:bCs/>
          <w:sz w:val="28"/>
          <w:szCs w:val="28"/>
        </w:rPr>
        <w:t>РАБОТ</w:t>
      </w: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BF">
        <w:rPr>
          <w:rFonts w:ascii="Times New Roman CYR" w:hAnsi="Times New Roman CYR" w:cs="Times New Roman CYR"/>
          <w:sz w:val="28"/>
          <w:szCs w:val="28"/>
        </w:rPr>
        <w:t>ПО ДИСЦИПЛИНАМ КАФЕДРЫ</w:t>
      </w: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4D2D4D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Направления подготовки </w:t>
      </w:r>
      <w:r w:rsidRPr="00BB4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469E">
        <w:rPr>
          <w:rFonts w:ascii="Times New Roman CYR" w:hAnsi="Times New Roman CYR" w:cs="Times New Roman CYR"/>
          <w:sz w:val="28"/>
          <w:szCs w:val="28"/>
        </w:rPr>
        <w:t>40.03.01</w:t>
      </w:r>
      <w:r w:rsidRPr="00BB42BF">
        <w:rPr>
          <w:rFonts w:ascii="Times New Roman CYR" w:hAnsi="Times New Roman CYR" w:cs="Times New Roman CYR"/>
          <w:sz w:val="28"/>
          <w:szCs w:val="28"/>
        </w:rPr>
        <w:t xml:space="preserve"> «Юриспруденция»</w:t>
      </w:r>
    </w:p>
    <w:p w:rsidR="0033741A" w:rsidRDefault="00D1668B" w:rsidP="003374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D2D4D">
        <w:rPr>
          <w:rFonts w:ascii="Times New Roman CYR" w:hAnsi="Times New Roman CYR" w:cs="Times New Roman CYR"/>
          <w:bCs/>
        </w:rPr>
        <w:t>(квалификация (степень) «бакалавр»)</w:t>
      </w: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Default="00BB4D8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BB4D89" w:rsidRPr="00BB42BF" w:rsidRDefault="00BF4541" w:rsidP="00BB4D89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Москва </w:t>
      </w:r>
      <w:r w:rsidR="00913341">
        <w:rPr>
          <w:bCs/>
          <w:sz w:val="28"/>
          <w:szCs w:val="28"/>
        </w:rPr>
        <w:t>20</w:t>
      </w:r>
      <w:r w:rsidR="00700BF6">
        <w:rPr>
          <w:bCs/>
          <w:sz w:val="28"/>
          <w:szCs w:val="28"/>
        </w:rPr>
        <w:t>22</w:t>
      </w:r>
    </w:p>
    <w:p w:rsidR="00BB4D89" w:rsidRPr="00D1668B" w:rsidRDefault="00D1668B" w:rsidP="00BB4D89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br w:type="column"/>
      </w:r>
      <w:r w:rsidR="00D02499" w:rsidRPr="00D1668B">
        <w:rPr>
          <w:szCs w:val="28"/>
        </w:rPr>
        <w:lastRenderedPageBreak/>
        <w:t xml:space="preserve">Список примерных тем дипломных </w:t>
      </w:r>
      <w:r w:rsidR="00BB4D89" w:rsidRPr="00D1668B">
        <w:rPr>
          <w:szCs w:val="28"/>
        </w:rPr>
        <w:t xml:space="preserve">работ </w:t>
      </w:r>
    </w:p>
    <w:p w:rsidR="00BB4D89" w:rsidRPr="00D1668B" w:rsidRDefault="00BB4D89" w:rsidP="00BB4D89">
      <w:pPr>
        <w:tabs>
          <w:tab w:val="left" w:pos="360"/>
        </w:tabs>
        <w:jc w:val="both"/>
        <w:rPr>
          <w:szCs w:val="28"/>
        </w:rPr>
      </w:pPr>
      <w:r w:rsidRPr="00D1668B">
        <w:rPr>
          <w:szCs w:val="28"/>
        </w:rPr>
        <w:t xml:space="preserve">по дисциплинам кафедры </w:t>
      </w:r>
    </w:p>
    <w:p w:rsidR="00913341" w:rsidRPr="00D1668B" w:rsidRDefault="00913341" w:rsidP="00BB4D89">
      <w:pPr>
        <w:tabs>
          <w:tab w:val="left" w:pos="360"/>
        </w:tabs>
        <w:jc w:val="both"/>
        <w:rPr>
          <w:szCs w:val="28"/>
        </w:rPr>
      </w:pPr>
    </w:p>
    <w:p w:rsidR="00BB4D89" w:rsidRPr="00D1668B" w:rsidRDefault="00913341" w:rsidP="00BB4D89">
      <w:pPr>
        <w:tabs>
          <w:tab w:val="left" w:pos="360"/>
        </w:tabs>
        <w:jc w:val="both"/>
        <w:rPr>
          <w:szCs w:val="28"/>
        </w:rPr>
      </w:pPr>
      <w:r w:rsidRPr="00D1668B">
        <w:rPr>
          <w:szCs w:val="28"/>
        </w:rPr>
        <w:t>У</w:t>
      </w:r>
      <w:r w:rsidR="00BB4D89" w:rsidRPr="00D1668B">
        <w:rPr>
          <w:szCs w:val="28"/>
        </w:rPr>
        <w:t xml:space="preserve">твержден на заседании </w:t>
      </w:r>
    </w:p>
    <w:p w:rsidR="00BB4D89" w:rsidRPr="00D1668B" w:rsidRDefault="00BB4D89" w:rsidP="00BB4D89">
      <w:pPr>
        <w:tabs>
          <w:tab w:val="left" w:pos="360"/>
        </w:tabs>
        <w:jc w:val="both"/>
        <w:rPr>
          <w:szCs w:val="28"/>
        </w:rPr>
      </w:pPr>
      <w:r w:rsidRPr="00D1668B">
        <w:rPr>
          <w:szCs w:val="28"/>
        </w:rPr>
        <w:t xml:space="preserve">кафедры </w:t>
      </w:r>
      <w:r w:rsidR="00EF6C10" w:rsidRPr="00D1668B">
        <w:rPr>
          <w:szCs w:val="28"/>
        </w:rPr>
        <w:t>гражданского права и процесса</w:t>
      </w:r>
    </w:p>
    <w:p w:rsidR="009228FA" w:rsidRPr="00D1668B" w:rsidRDefault="00700BF6" w:rsidP="0033741A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28.03.2022, протокол № 7</w:t>
      </w:r>
      <w:bookmarkStart w:id="0" w:name="_GoBack"/>
      <w:bookmarkEnd w:id="0"/>
    </w:p>
    <w:p w:rsidR="009228FA" w:rsidRDefault="009228FA" w:rsidP="0033741A">
      <w:pPr>
        <w:tabs>
          <w:tab w:val="left" w:pos="360"/>
        </w:tabs>
        <w:jc w:val="both"/>
        <w:rPr>
          <w:sz w:val="28"/>
          <w:szCs w:val="28"/>
        </w:rPr>
      </w:pPr>
    </w:p>
    <w:p w:rsidR="00C70F16" w:rsidRPr="00C70F16" w:rsidRDefault="00D02499" w:rsidP="00C70F16">
      <w:pPr>
        <w:tabs>
          <w:tab w:val="left" w:pos="360"/>
        </w:tabs>
        <w:spacing w:before="120"/>
        <w:jc w:val="center"/>
        <w:rPr>
          <w:b/>
          <w:bCs/>
        </w:rPr>
      </w:pPr>
      <w:r>
        <w:rPr>
          <w:b/>
          <w:bCs/>
          <w:sz w:val="22"/>
          <w:szCs w:val="22"/>
        </w:rPr>
        <w:br w:type="column"/>
      </w:r>
      <w:r w:rsidR="00860C18" w:rsidRPr="00D56157">
        <w:rPr>
          <w:b/>
          <w:bCs/>
        </w:rPr>
        <w:lastRenderedPageBreak/>
        <w:t xml:space="preserve">СПИСОК ПРИМЕРНЫХ ТЕМ </w:t>
      </w:r>
      <w:r w:rsidR="00C70F16">
        <w:rPr>
          <w:b/>
          <w:bCs/>
        </w:rPr>
        <w:br/>
      </w:r>
      <w:r w:rsidR="00C70F16" w:rsidRPr="00C70F16">
        <w:rPr>
          <w:b/>
          <w:bCs/>
        </w:rPr>
        <w:t>ВЫПУСКНЫХ КВАЛИФИКАЦИОННЫХ РАБОТЫ (ВКР)</w:t>
      </w:r>
    </w:p>
    <w:p w:rsidR="000749B9" w:rsidRDefault="000749B9" w:rsidP="00D56157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Гражданское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1. Гражданско-правовой статус гражданина, осуществляющего предпринимательскую деятельность без образования юридического лица в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2. Гражданско-правовые способы приобретения и защиты вещных прав на объекты недвижимости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3. Принцип недопустимости злоупотребления гражданскими правами в российском законодательстве и судебной практике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4. Принцип добросовестности в российском гражданском праве: теоретические и практические аспекты.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5. Залог как способ обеспечения исполнения обязательств в российском гражданском праве: анализ теории и практики.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6. Правовое регулирование потребительского кредитования в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7. Осуществление и защита прав потребителей: сравнительно-правовой анализ российского и зарубежного законодательства.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8. Правовая природа договора коммерческой концессии в современном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9. Правовой статус коллекторских агентств по российскому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10. Правовой режим государственного и муниципального имущества в хозяйственном обороте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11. Система вещных прав в гражданском законодательстве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12. Гражданско-правовая ответственность за нарушение договорного обязательства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13. Гражданско-правовая ответственность за нарушение денежного обязательства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14. Правовое положение государственного унитарного предприятия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15. Неустойка как мера ответственности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16. Принцип полного возмещения убытков и его реализация в российском гражданском праве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17. Гражданско-правовая защита чести, достоинства и деловой репутации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18. Защита добросовестного приобретателя в российском гражданском праве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19. Гражданско-правовое регулирование сделок, совершаемых в электронном виде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20. Правовое положение граждан-потребителей по российскому законодательству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21. Компенсация морального вреда в российском гражданском праве: теоретический и практический аспекты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 xml:space="preserve">22. Правовое регулирование финансовой аренды (лизинга) по законодательству </w:t>
      </w:r>
      <w:r w:rsidRPr="00CF100A">
        <w:lastRenderedPageBreak/>
        <w:t>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23. Гражданско-правовая ответственность, возникающая вследствие причинения вреда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24. Принцип свободы договора и его пределы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25. Обязательства вследствие неосновательного обогащения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26. Правовое регулирование страхования гражданско-правовой ответственности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27. Финансирование под уступку денежного требования: теоретический и практический аспекты.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28. Правовое регулирование кредитного договора в российском гражданском праве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29. Гражданско-правовая ответственность сторон по договору перевозки грузов в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30. Правовое регулирование доверительного управления ценными бумагами и денежными средствами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31. Реорганизация юридических лиц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32. Гражданско-правовая ответственность за недобросовестные действия при проведении переговоров по законодательству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33. Правовое регулирование контрактной системы в сфере закупок товаров для обеспечения государственных и муниципальных нужд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34. Защита прав сторон в кредитных обязательствах, обеспеченных ипотекой, по российскому гражданскому законодательству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35. Правовое регулирование оказания правовых услуг в российском гражданском праве.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36. Гражданско-правовая ответственность за совершение правонарушений коррупционной направленности.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Гражданское процессуальное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36. Современные источники гражданского процессуального права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37. Институт отвода (самоотвода) в гражданском судопроизводстве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38. Тенденции развития гражданского судопроизводства современной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39. Реализация принципа состязательности в российском гражданском судопроизводстве.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40. Проблема истины в гражданском судопроизводстве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41. Правовой статус сторон в гражданском процессе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42. Участие прокурора в гражданском процессе: проблемы правового регулирования.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43. Процессуальные сроки в гражданском процессе: проблемы правового регулирования.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44. Проблема борьбы с злоупотреблением гражданскими процессуальными правами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45. Предмет доказывания в современном российском гражданском судопроизводстве.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46. Экспертиза в гражданском процессе: проблемы правового регулирования.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lastRenderedPageBreak/>
        <w:t>47. Правовое регулирование примирительных процедур в гражданском процессе.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48. Примирительные процедуры в гражданском процессе России и зарубежных стран: сравнительно-правовое исследование.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49. Правовое регулирование приказного производства в гражданском процессе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50. Медиация как альтернативная процедура урегулирования споров с участием посредника: состояние правового регулирования и перспективы развития правового института.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51. Медиация как альтернативная процедура урегулирования предпринимательских споров.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Жилищное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52. Правовой режим жилого помещения как объекта жилищных прав.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53. Право собственности граждан на жилое помещение: особенности приобретения и осуществления.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54. Изменение правового режима жилого и нежилого помещения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55. Правовое регулирование переустройства и перепланировки жилых помещений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56. Правовое регулирование права пользования жилым помещением лиц, не являющихся собственниками,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57. Правовое регулирование договора социального найма жилого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58. Правовое регулирование договора коммерческого найма жилого помещения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59. Правовое регулирование найма специализированного жилого помещения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60. Правовое регулирование выселения граждан из жилых помещений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61. Правовой статус жилищного и жилищно-строительного кооператива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62. Правовой статус товарищества собственников жилья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63. Правовое регулирование управления многоквартирным домом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64. Гражданско-правовое регулирование отношений коммунального обслуживания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65. Правовое регулирование предпринимательской деятельности в сфере жилищно- коммунального хозяйства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66. Правовой статус управляющих организаций в сфере жилищно-коммунального хозяйства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67. Гражданско-правовая защита жилищных прав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lastRenderedPageBreak/>
        <w:t>68. Юридическая ответственность по жилищному законодательству Российской Федерации.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Наследственное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69. Правовое регулирование наследования по завещанию по российскому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70. Правовое регулирование наследования по закону в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71. Правовое регулирование наследования по праву представления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72. Правовое регулирование наследования имущества пережившим супругом в российском и зарубежном законодательстве.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73. Порядок раздела наследственного имущества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74. Институт завещательных распоряжений в наследственном праве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75. Институт наследственной трансмиссии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76. Правовое регулирование института недостойных наследников в гражданском праве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77. Правовое регулирование наследования жилых помещений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78. Особенности наследования в Российской Федерации отдельных земельных участков.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79. Правовое регулирование наследования предприятий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80. Наследование имущественных прав, связанных с предпринимательской деятельностью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81. Переход доли в уставном капитале хозяйственном обществе в порядке наследственного правопреемства.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82. Наследование прав, связанных с участием в хозяйственных товариществах и обществах, производственных кооперативах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83. Правовое регулирование доверительного управления наследственным имуществом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84. Гражданско-правовое регулирование отношений с выморочным имуществом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85. Институт обязательной доли в наследственном праве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86. Правовое регулирование деятельности наследственного фонда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87. Охрана наследственных прав: проблемы теории и практики.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Сделки с недвижимостью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88. Правовой режим объекта незавершенного строительства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89. Правовое регулирование государственной регистрации недвижимого имущества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lastRenderedPageBreak/>
        <w:t>90. Правовое регулирование договора ипотеки жилого помещения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91. Договор купли-продажи жилых помещений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92. Правовое регулирование договора продажи предприятия по законодательству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93. Договор пожизненного содержания с иждивением по гражданскому законодательству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94. Правовое регулирование договора дарения недвижимого имущества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95. Правовое регулирование договора аренды недвижимого имущества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96. Правовое регулирование договора аренды предприятия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97. Правовое регулирование договора недвижимого имущества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98. Правовое регулирование договора доверительного управления недвижимым имуществом в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99. Правовой режим самовольной постройки по законодательству Российской Федерации.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Семейное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100. Права детей по семейному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101. Правовое регулирование имущественных отношений супругов по российскому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102. Правовое регулирование заключения и расторжения брака по российскому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103. Добровольный и судебный порядок установления отцовства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104. Права и обязанности родителей по семейному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105. Договоры, регулирующие имущественные отношения супругов и иных членов семьи в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106. Правовое регулирование брачного договора по российскому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107. Правовое регулирование алиментных отношений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108. Правовое регулирование признание брака недействительным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109. Приемная семья как способ семейного воспитания детей-сирот и детей, оставшихся без попечения родителей,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110. Правовое регулирование правоотношений в сфере опеки и попечительства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 xml:space="preserve">111. Правовое регулирование усыновления (удочерения) детей по семейному </w:t>
      </w:r>
      <w:r w:rsidRPr="00CF100A">
        <w:lastRenderedPageBreak/>
        <w:t>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112. Правовое регулирование искусственных методов репродукции человека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113. Формы устройства оставшихся без попечения детей, предусмотренные законодательством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114. Регулирование семейных отношений в законодательстве субъектов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115. Правовое регулирование усыновления (удочерения) российских детей иностранными гражданами и лицами без гражданства.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116. Правовое регулирование заключения и расторжения брака с участием иностранных граждан и лиц без гражданства.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Трудовое право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117. Сочетание государственного и договорного регулирования в сфере наемного труда.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118. Социальное партнерство в сфере труда: понятие, принципы, стороны, значение.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119. Правовое регулирование содействия занятости и трудоустройства.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120. Особенности регулирования труда отдельных категорий работников.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121. Особенности регулирования труда руководителя организации по законодательству РФ.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122. Правовая природа и содержание трудового договора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123. Правовое регулирование изменения трудового договора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124. Правовое регулирование заработной платы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125. Дисциплинарная ответственность работника в российском трудовом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126. Гарантии и компенсации работникам при исполнении ими государственных или общественных обязанностей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127. Институт подготовки и профессионального образования работника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128. Общая характеристика индивидуальных трудовых споров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129. Материальная ответственность сторон трудового договора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130. Понятие, содержание и значение охраны труда как института трудового права.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131. Защита трудовых прав работников по законодательству Российской Федерации..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132. Правовое регулирование разрешения трудовых споров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133. Порядок рассмотрения и разрешения индивидуальных и коллективных трудовых споров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 xml:space="preserve">134. Институт «забастовки» в трудовом законодательстве России и международных </w:t>
      </w:r>
      <w:r w:rsidRPr="00CF100A">
        <w:lastRenderedPageBreak/>
        <w:t>правовых нормах: сравнительно-правовой анализ.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135. Судебная защита трудовых прав работника: законодательство и практика применения в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136. Международно-правовое регулирование труда: субъекты и система международно- правовых стандартов.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137. Способы защиты трудовых прав работников по законодательству РФ.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138. Правовое регулирование труда лиц предпенсионного и пенсионного возраста в Российской Федерации.</w:t>
      </w:r>
    </w:p>
    <w:p w:rsid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139. Правовое положение самозанятых граждан по законодательству Российской Федерации и зарубежных стран.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CF100A">
        <w:rPr>
          <w:b/>
        </w:rPr>
        <w:t>Права на результаты интеллектуальной деятельности и средства индивидуализации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140. Соавторство при создании произведений: вопросы теории и практики.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141. Формы свободного использования произведения, допускаемые современной правовой системой.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142. Защита прав на средства индивидуализации (товарный знак, знак обслуживания, доменное имя и др.)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143. Правовое регулирование объектов смежных прав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144. Защита авторских и смежных прав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145. Проблемы охраны личных неимущественных прав автора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146. Правовые проблемы защиты имущественных прав авторов и патентообладателей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147. Правопреемники и наследники как субъекты авторского права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148. Права на служебные произведения: вопросы теории и практики.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149. Права и обязанности лицензиара и лицензиата по лицензионному договору об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использовании объекта авторского права.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150. Правовые проблемы патентования изобретений в российском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151. Международные конвенции по авторскому праву и в сфере промышленной собственности: проблемы правоприменения.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152. Особенности рассмотрения дел по охране авторских и патентных прав в суде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151. Квалифицированный инвестор как особый субъект гражданско-правовых отношений: сравнительный анализ законодательства Российской Федерации и зарубежных стран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152. Правовой механизм доверительного управления активами квалифицированных инвесторов в паевых инвестиционных фондах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153. Эмиссия корпоративных ценных бумаг по российскому и зарубежному законодательству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 xml:space="preserve">154. Правовой статус брокера на рынке ценных бумаг по законодательству Российской </w:t>
      </w:r>
      <w:r w:rsidRPr="00CF100A">
        <w:lastRenderedPageBreak/>
        <w:t>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155. Особенности рассмотрения и разрешения арбитражным судом дел по корпоративным спорам в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Компетентность арбитражных судов при разрешении споров, связанных с созданием, реорганизацией и ликвидацией юридических лиц по законодательству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156. Смарт-контракт как электронная сделка по законодательству Российской Федерации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157. Гражданско-правовое регулирование сделок, совершаемых в электронном виде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158. Правовое регулирование оказания правовых услуг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159. "Bestseller clause" как особая форма вознаграждения автора литературного произведения.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160. Односторонний отказ от исполнения обязательства и его пределы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162. Правовое регулирование залога движимого имущества в России.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163. Правовой режим залога обязательственных прав по российскому гражданскому законодательству.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164. Преддоговорная ответственность по принципу «culpa in contrahendo» в российском и зарубежном гражданском праве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165. Принцип добросовестности в российском гражданском праве: теоретические и практические аспекты.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166. Правовая природа корпоративного договора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167. Защита прав и законных интересов физических лиц при осуществлении деятельности по возврату просроченной задолженности.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168. Институт заверения об обстоятельствах в Российском гражданском правопорядке и законодательстве Германии, Англии, США: сравнительно-правовой аспект.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169. Патронажное воспитание детей по законодательству РФ и фостеровская семья по законодательству Великобритании: сравнительно-правовой аспект.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170. Заверения об обстоятельствах при заключении гражданско-правового договора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171. Институт эскроу в российском гражданском праве: теоретический и практический аспекты.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172. Ограничение права на возражение (эстоппель) в российском гражданском праве.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173. Ответственность участников корпоративных отношений по законодательству Российской Федерации.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174. Проблемы правовой квалификации действий и сделок, совершаемых в обход закона.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175. Исчерпание исключительного права на товарный знак по законодательству Российской Федерации и зарубежных стран.</w:t>
      </w:r>
    </w:p>
    <w:p w:rsidR="00CF100A" w:rsidRPr="00CF100A" w:rsidRDefault="00CF100A" w:rsidP="00CF10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</w:pPr>
      <w:r w:rsidRPr="00CF100A">
        <w:t>176. Правовое регулирование криптовалют в России и за рубежом.</w:t>
      </w:r>
    </w:p>
    <w:p w:rsidR="000749B9" w:rsidRDefault="000749B9" w:rsidP="00D56157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03786E" w:rsidRPr="00D56157" w:rsidRDefault="00CC7DDA" w:rsidP="00CC7DD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</w:pPr>
      <w:r>
        <w:t>З</w:t>
      </w:r>
      <w:r w:rsidR="0003786E" w:rsidRPr="00D56157">
        <w:t xml:space="preserve">ав. кафедрой </w:t>
      </w:r>
      <w:r w:rsidR="00EF6C10" w:rsidRPr="00D56157">
        <w:t>гражданского</w:t>
      </w:r>
      <w:r w:rsidR="0003786E" w:rsidRPr="00D56157">
        <w:t xml:space="preserve"> права</w:t>
      </w:r>
      <w:r>
        <w:t xml:space="preserve"> </w:t>
      </w:r>
      <w:r w:rsidR="00EF6C10" w:rsidRPr="00D56157">
        <w:t xml:space="preserve">и процесса, </w:t>
      </w:r>
      <w:r>
        <w:br/>
      </w:r>
      <w:r w:rsidR="00EF6C10" w:rsidRPr="00D56157">
        <w:t>к.ю.н.,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C10" w:rsidRPr="00D56157">
        <w:t>А.В. Милохова</w:t>
      </w:r>
    </w:p>
    <w:sectPr w:rsidR="0003786E" w:rsidRPr="00D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DE0"/>
    <w:multiLevelType w:val="hybridMultilevel"/>
    <w:tmpl w:val="CED8B2D0"/>
    <w:lvl w:ilvl="0" w:tplc="E9D89426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E2718"/>
    <w:multiLevelType w:val="hybridMultilevel"/>
    <w:tmpl w:val="F42E1122"/>
    <w:lvl w:ilvl="0" w:tplc="96B0487C">
      <w:start w:val="5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D7C"/>
    <w:multiLevelType w:val="hybridMultilevel"/>
    <w:tmpl w:val="F15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C6781"/>
    <w:multiLevelType w:val="hybridMultilevel"/>
    <w:tmpl w:val="FCE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767F"/>
    <w:multiLevelType w:val="hybridMultilevel"/>
    <w:tmpl w:val="88665100"/>
    <w:lvl w:ilvl="0" w:tplc="E892C1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22DB"/>
    <w:multiLevelType w:val="hybridMultilevel"/>
    <w:tmpl w:val="9FB0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A608E"/>
    <w:multiLevelType w:val="hybridMultilevel"/>
    <w:tmpl w:val="5890E634"/>
    <w:lvl w:ilvl="0" w:tplc="893E851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9"/>
    <w:rsid w:val="00032215"/>
    <w:rsid w:val="0003786E"/>
    <w:rsid w:val="0007117C"/>
    <w:rsid w:val="000749B9"/>
    <w:rsid w:val="000843E1"/>
    <w:rsid w:val="000A748A"/>
    <w:rsid w:val="000B7D27"/>
    <w:rsid w:val="000E422B"/>
    <w:rsid w:val="000F0841"/>
    <w:rsid w:val="000F7AB0"/>
    <w:rsid w:val="001036DE"/>
    <w:rsid w:val="001846C3"/>
    <w:rsid w:val="00191CD4"/>
    <w:rsid w:val="0019488A"/>
    <w:rsid w:val="001A3D98"/>
    <w:rsid w:val="001F5C5D"/>
    <w:rsid w:val="00210E91"/>
    <w:rsid w:val="002205A4"/>
    <w:rsid w:val="0022406E"/>
    <w:rsid w:val="0022618E"/>
    <w:rsid w:val="00240DEF"/>
    <w:rsid w:val="002441D1"/>
    <w:rsid w:val="00250EBB"/>
    <w:rsid w:val="00267751"/>
    <w:rsid w:val="002A05E0"/>
    <w:rsid w:val="002A5E9C"/>
    <w:rsid w:val="002C05FF"/>
    <w:rsid w:val="002D09EA"/>
    <w:rsid w:val="002D0CE5"/>
    <w:rsid w:val="002D1832"/>
    <w:rsid w:val="002F3D6E"/>
    <w:rsid w:val="00303F0E"/>
    <w:rsid w:val="0033741A"/>
    <w:rsid w:val="00357B08"/>
    <w:rsid w:val="0038020D"/>
    <w:rsid w:val="00387A84"/>
    <w:rsid w:val="003C1290"/>
    <w:rsid w:val="003F5CE5"/>
    <w:rsid w:val="00412430"/>
    <w:rsid w:val="004403C0"/>
    <w:rsid w:val="0046188E"/>
    <w:rsid w:val="00461A26"/>
    <w:rsid w:val="004749AB"/>
    <w:rsid w:val="00495697"/>
    <w:rsid w:val="004977CA"/>
    <w:rsid w:val="004B3B27"/>
    <w:rsid w:val="004B3D82"/>
    <w:rsid w:val="004B4CD6"/>
    <w:rsid w:val="004C5C46"/>
    <w:rsid w:val="00512B8B"/>
    <w:rsid w:val="0051615F"/>
    <w:rsid w:val="00583C8C"/>
    <w:rsid w:val="005878C9"/>
    <w:rsid w:val="005B46C8"/>
    <w:rsid w:val="005B60F4"/>
    <w:rsid w:val="006258D6"/>
    <w:rsid w:val="006654D2"/>
    <w:rsid w:val="00680E70"/>
    <w:rsid w:val="00693ADC"/>
    <w:rsid w:val="006B47D3"/>
    <w:rsid w:val="006B487C"/>
    <w:rsid w:val="006F35F2"/>
    <w:rsid w:val="00700BF6"/>
    <w:rsid w:val="00725A4B"/>
    <w:rsid w:val="00756179"/>
    <w:rsid w:val="00790C65"/>
    <w:rsid w:val="0079437F"/>
    <w:rsid w:val="007B2FF1"/>
    <w:rsid w:val="007D3214"/>
    <w:rsid w:val="00822576"/>
    <w:rsid w:val="00826A1C"/>
    <w:rsid w:val="008361B5"/>
    <w:rsid w:val="00860C18"/>
    <w:rsid w:val="008A1516"/>
    <w:rsid w:val="008B2D73"/>
    <w:rsid w:val="008D25EF"/>
    <w:rsid w:val="008D34F2"/>
    <w:rsid w:val="00913341"/>
    <w:rsid w:val="00913A49"/>
    <w:rsid w:val="009228FA"/>
    <w:rsid w:val="009353BB"/>
    <w:rsid w:val="009416C4"/>
    <w:rsid w:val="00966775"/>
    <w:rsid w:val="00966E04"/>
    <w:rsid w:val="0097493B"/>
    <w:rsid w:val="00981A6F"/>
    <w:rsid w:val="009B1CA2"/>
    <w:rsid w:val="009C481A"/>
    <w:rsid w:val="009D75F9"/>
    <w:rsid w:val="00A01C76"/>
    <w:rsid w:val="00A17D9D"/>
    <w:rsid w:val="00A3687D"/>
    <w:rsid w:val="00A37714"/>
    <w:rsid w:val="00A648F2"/>
    <w:rsid w:val="00A67AAF"/>
    <w:rsid w:val="00A85D4A"/>
    <w:rsid w:val="00B303C8"/>
    <w:rsid w:val="00B56EB5"/>
    <w:rsid w:val="00B663FB"/>
    <w:rsid w:val="00B7782D"/>
    <w:rsid w:val="00B77FF1"/>
    <w:rsid w:val="00B85887"/>
    <w:rsid w:val="00BA26B4"/>
    <w:rsid w:val="00BB049D"/>
    <w:rsid w:val="00BB4D89"/>
    <w:rsid w:val="00BF4541"/>
    <w:rsid w:val="00C44635"/>
    <w:rsid w:val="00C535D6"/>
    <w:rsid w:val="00C56624"/>
    <w:rsid w:val="00C70BD4"/>
    <w:rsid w:val="00C70F16"/>
    <w:rsid w:val="00C82151"/>
    <w:rsid w:val="00C90E88"/>
    <w:rsid w:val="00C961C5"/>
    <w:rsid w:val="00CA14F9"/>
    <w:rsid w:val="00CC7DDA"/>
    <w:rsid w:val="00CF100A"/>
    <w:rsid w:val="00D02499"/>
    <w:rsid w:val="00D154BC"/>
    <w:rsid w:val="00D1668B"/>
    <w:rsid w:val="00D23C4A"/>
    <w:rsid w:val="00D56157"/>
    <w:rsid w:val="00D74CEA"/>
    <w:rsid w:val="00D837DF"/>
    <w:rsid w:val="00D872E5"/>
    <w:rsid w:val="00D9698D"/>
    <w:rsid w:val="00DA476E"/>
    <w:rsid w:val="00E171BF"/>
    <w:rsid w:val="00E435B8"/>
    <w:rsid w:val="00E43990"/>
    <w:rsid w:val="00E630E0"/>
    <w:rsid w:val="00EC31B5"/>
    <w:rsid w:val="00EC3A7C"/>
    <w:rsid w:val="00EF6C10"/>
    <w:rsid w:val="00F11219"/>
    <w:rsid w:val="00F5178B"/>
    <w:rsid w:val="00F519EB"/>
    <w:rsid w:val="00F8469E"/>
    <w:rsid w:val="00F9349A"/>
    <w:rsid w:val="00F9718C"/>
    <w:rsid w:val="00FA6722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D89"/>
    <w:rPr>
      <w:rFonts w:eastAsia="Batang"/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4D8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caption"/>
    <w:basedOn w:val="a"/>
    <w:next w:val="a"/>
    <w:qFormat/>
    <w:rsid w:val="00BB4D89"/>
    <w:pPr>
      <w:autoSpaceDE w:val="0"/>
      <w:autoSpaceDN w:val="0"/>
      <w:spacing w:line="288" w:lineRule="auto"/>
      <w:ind w:left="3828" w:hanging="3828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">
    <w:name w:val="toc 1"/>
    <w:basedOn w:val="a"/>
    <w:next w:val="a"/>
    <w:autoRedefine/>
    <w:semiHidden/>
    <w:rsid w:val="00BB4D8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/>
    </w:pPr>
    <w:rPr>
      <w:rFonts w:eastAsia="Calibri"/>
      <w:bCs/>
      <w:iCs/>
      <w:noProof/>
      <w:sz w:val="28"/>
      <w:szCs w:val="28"/>
      <w:lang w:eastAsia="ru-RU"/>
    </w:rPr>
  </w:style>
  <w:style w:type="character" w:styleId="a5">
    <w:name w:val="Hyperlink"/>
    <w:rsid w:val="00BB4D89"/>
    <w:rPr>
      <w:rFonts w:cs="Times New Roman"/>
      <w:color w:val="0000FF"/>
      <w:u w:val="single"/>
    </w:rPr>
  </w:style>
  <w:style w:type="paragraph" w:styleId="a6">
    <w:name w:val="Body Text Indent"/>
    <w:basedOn w:val="a"/>
    <w:rsid w:val="00BB4D89"/>
    <w:pPr>
      <w:ind w:left="72"/>
      <w:jc w:val="both"/>
    </w:pPr>
    <w:rPr>
      <w:rFonts w:eastAsia="Times New Roman"/>
      <w:sz w:val="28"/>
      <w:lang w:eastAsia="ru-RU"/>
    </w:rPr>
  </w:style>
  <w:style w:type="paragraph" w:styleId="2">
    <w:name w:val="Body Text 2"/>
    <w:basedOn w:val="a"/>
    <w:rsid w:val="00BB4D89"/>
    <w:pPr>
      <w:snapToGrid w:val="0"/>
      <w:jc w:val="both"/>
    </w:pPr>
    <w:rPr>
      <w:rFonts w:eastAsia="Times New Roman"/>
      <w:bCs/>
      <w:lang w:eastAsia="ru-RU"/>
    </w:rPr>
  </w:style>
  <w:style w:type="paragraph" w:customStyle="1" w:styleId="p9">
    <w:name w:val="p9"/>
    <w:basedOn w:val="a"/>
    <w:rsid w:val="003374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33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D89"/>
    <w:rPr>
      <w:rFonts w:eastAsia="Batang"/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4D8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caption"/>
    <w:basedOn w:val="a"/>
    <w:next w:val="a"/>
    <w:qFormat/>
    <w:rsid w:val="00BB4D89"/>
    <w:pPr>
      <w:autoSpaceDE w:val="0"/>
      <w:autoSpaceDN w:val="0"/>
      <w:spacing w:line="288" w:lineRule="auto"/>
      <w:ind w:left="3828" w:hanging="3828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">
    <w:name w:val="toc 1"/>
    <w:basedOn w:val="a"/>
    <w:next w:val="a"/>
    <w:autoRedefine/>
    <w:semiHidden/>
    <w:rsid w:val="00BB4D8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/>
    </w:pPr>
    <w:rPr>
      <w:rFonts w:eastAsia="Calibri"/>
      <w:bCs/>
      <w:iCs/>
      <w:noProof/>
      <w:sz w:val="28"/>
      <w:szCs w:val="28"/>
      <w:lang w:eastAsia="ru-RU"/>
    </w:rPr>
  </w:style>
  <w:style w:type="character" w:styleId="a5">
    <w:name w:val="Hyperlink"/>
    <w:rsid w:val="00BB4D89"/>
    <w:rPr>
      <w:rFonts w:cs="Times New Roman"/>
      <w:color w:val="0000FF"/>
      <w:u w:val="single"/>
    </w:rPr>
  </w:style>
  <w:style w:type="paragraph" w:styleId="a6">
    <w:name w:val="Body Text Indent"/>
    <w:basedOn w:val="a"/>
    <w:rsid w:val="00BB4D89"/>
    <w:pPr>
      <w:ind w:left="72"/>
      <w:jc w:val="both"/>
    </w:pPr>
    <w:rPr>
      <w:rFonts w:eastAsia="Times New Roman"/>
      <w:sz w:val="28"/>
      <w:lang w:eastAsia="ru-RU"/>
    </w:rPr>
  </w:style>
  <w:style w:type="paragraph" w:styleId="2">
    <w:name w:val="Body Text 2"/>
    <w:basedOn w:val="a"/>
    <w:rsid w:val="00BB4D89"/>
    <w:pPr>
      <w:snapToGrid w:val="0"/>
      <w:jc w:val="both"/>
    </w:pPr>
    <w:rPr>
      <w:rFonts w:eastAsia="Times New Roman"/>
      <w:bCs/>
      <w:lang w:eastAsia="ru-RU"/>
    </w:rPr>
  </w:style>
  <w:style w:type="paragraph" w:customStyle="1" w:styleId="p9">
    <w:name w:val="p9"/>
    <w:basedOn w:val="a"/>
    <w:rsid w:val="003374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3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Alla</dc:creator>
  <cp:lastModifiedBy>DokuchaevaDI</cp:lastModifiedBy>
  <cp:revision>2</cp:revision>
  <cp:lastPrinted>2014-10-13T11:21:00Z</cp:lastPrinted>
  <dcterms:created xsi:type="dcterms:W3CDTF">2022-09-29T11:59:00Z</dcterms:created>
  <dcterms:modified xsi:type="dcterms:W3CDTF">2022-09-29T11:59:00Z</dcterms:modified>
</cp:coreProperties>
</file>