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Федеральное государственное автономное образовательное учреждение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высшего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«Российский государственный гуманитарный университет»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(ФГАОУ ВО «РГГУ»)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РАСПИСАНИЕ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второй повторной промежуточной аттестации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</w:pPr>
      <w:r>
        <w:rPr>
          <w:rtl w:val="0"/>
        </w:rPr>
        <w:t xml:space="preserve">_________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rtl w:val="0"/>
        </w:rPr>
        <w:t xml:space="preserve">ИСЭН ФМиР</w:t>
      </w:r>
      <w:r>
        <w:rPr>
          <w:rtl w:val="0"/>
        </w:rPr>
        <w:t xml:space="preserve">________</w:t>
      </w:r>
      <w:r/>
    </w:p>
    <w:p>
      <w:pPr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Форма обучения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</w:t>
      </w:r>
      <w:r>
        <w:rPr>
          <w:rtl w:val="0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rtl w:val="0"/>
        </w:rPr>
        <w:t xml:space="preserve">очная</w:t>
      </w:r>
      <w:r>
        <w:rPr>
          <w:rtl w:val="0"/>
        </w:rPr>
        <w:t xml:space="preserve">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tbl>
      <w:tblPr>
        <w:tblStyle w:val="839"/>
        <w:tblW w:w="150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471"/>
        <w:gridCol w:w="1920"/>
        <w:gridCol w:w="1980"/>
        <w:gridCol w:w="3129"/>
        <w:gridCol w:w="988"/>
        <w:gridCol w:w="2059"/>
        <w:gridCol w:w="2474"/>
        <w:tblGridChange w:id="0">
          <w:tblGrid>
            <w:gridCol w:w="2471"/>
            <w:gridCol w:w="1920"/>
            <w:gridCol w:w="1980"/>
            <w:gridCol w:w="3129"/>
            <w:gridCol w:w="1327"/>
            <w:gridCol w:w="1720"/>
            <w:gridCol w:w="2474"/>
          </w:tblGrid>
        </w:tblGridChange>
      </w:tblGrid>
      <w:tr>
        <w:tblPrEx/>
        <w:trPr>
          <w:cantSplit w:val="false"/>
        </w:trPr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Дисциплина (название)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Ф. И.О. преподавателя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Форма промежуточной аттестации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Направленность (профиль)/специализация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Курс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Дата/ № ауд./корпус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Время (начало/окончание)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 / Professional Creative Practice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Горлевская Людмила Эдуардовна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Прислать отчет до 25.10.2026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Прикладная рекламная аналитика и предпринимательство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Шитова Юлия Юрьевна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Бренд-менеджмент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Гуриева Мадина Таймуразовна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21.10.2026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  <w:rtl w:val="0"/>
              </w:rPr>
              <w:t xml:space="preserve">706 (1)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highlight w:val="none"/>
                <w:rtl w:val="0"/>
              </w:rPr>
              <w:t xml:space="preserve">Выполненные задания (все) надо заранее прислать на gurieva.mt@rggu.ru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13.40 - 14.40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Горохова Анна Евгеньевна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29.10.2026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highlight w:val="none"/>
                <w:rtl w:val="0"/>
              </w:rPr>
              <w:t xml:space="preserve">212(1)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16.00-17.00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Абаев Алан Лазаревич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22.10.2026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highlight w:val="none"/>
                <w:rtl w:val="0"/>
              </w:rPr>
              <w:t xml:space="preserve">711(1)+онлайн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15:35-16:55, 18:50-20:10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Насырова Елена Валерьевна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10.10.2026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Прислать диск с отчетами на пересдачу на почту nasyrova.ev@rggu.ru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Креативный копирайтинг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Дзякович Елена Владимировна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Горохова Анна Евгеньевна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29.10.2026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highlight w:val="none"/>
                <w:rtl w:val="0"/>
              </w:rPr>
              <w:t xml:space="preserve">212(1)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16.00-17.00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Абаев Алан Лазаревич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22.10.2026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highlight w:val="none"/>
                <w:rtl w:val="0"/>
              </w:rPr>
              <w:t xml:space="preserve">711(1)+онлайн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15:35-16:55, 18:50-20:10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Насырова Елена Валерьевна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tl w:val="0"/>
              </w:rPr>
            </w:r>
            <w:r/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10/10/2026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Прислать диск с отчетами на пересдачу на почту nasyrova.ev@rggu.ru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</w:tbl>
    <w:p>
      <w:pPr>
        <w:spacing w:line="256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spacing w:line="256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spacing w:line="256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spacing w:line="256" w:lineRule="auto"/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Форма обучения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</w:t>
      </w:r>
      <w:r>
        <w:rPr>
          <w:rtl w:val="0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rtl w:val="0"/>
        </w:rPr>
        <w:t xml:space="preserve">очно-заочная</w:t>
      </w:r>
      <w:r>
        <w:rPr>
          <w:rtl w:val="0"/>
        </w:rPr>
        <w:t xml:space="preserve">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tbl>
      <w:tblPr>
        <w:tblStyle w:val="840"/>
        <w:tblW w:w="150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433"/>
        <w:gridCol w:w="1959"/>
        <w:gridCol w:w="1979"/>
        <w:gridCol w:w="3128"/>
        <w:gridCol w:w="989"/>
        <w:gridCol w:w="2126"/>
        <w:gridCol w:w="2407"/>
        <w:tblGridChange w:id="1">
          <w:tblGrid>
            <w:gridCol w:w="2433"/>
            <w:gridCol w:w="1959"/>
            <w:gridCol w:w="1979"/>
            <w:gridCol w:w="3128"/>
            <w:gridCol w:w="1328"/>
            <w:gridCol w:w="1721"/>
            <w:gridCol w:w="2473"/>
          </w:tblGrid>
        </w:tblGridChange>
      </w:tblGrid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Дисциплина (название)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Ф. И.О. преподавателя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Форма промежуточной аттестации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Направленность (профиль)/специализация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Курс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Дата/ № ауд./корпус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Время (начало/окончание)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Ефремов Андрей Александрович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 с оценкой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Методология исследовательской деятельности и академическая культура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Таганова Елена Николаевна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Бренд-менеджмент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Гуриева Мадина Таймуразовна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26.10.2026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  <w:rtl w:val="0"/>
              </w:rPr>
              <w:t xml:space="preserve">онлайн-213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highlight w:val="none"/>
                <w:rtl w:val="0"/>
              </w:rPr>
              <w:t xml:space="preserve">Выполненные задания (все) надо заранее прислать на gurieva.mt@rggu.ru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18.50-19.50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Креативный копирайтинг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Сачкова Елизавета Владимировна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Эффективность коммуникационной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Чернова Марина Александровна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Насырова Елена Валерьевна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10/10/2026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tl w:val="0"/>
              </w:rPr>
              <w:t xml:space="preserve">Прислать диск с отчетами на пересдачу на почту nasyrova.ev@rggu.ru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Бренд-менеджмент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Гуриева Мадина Таймуразовна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маркетингом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26.10.2026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  <w:rtl w:val="0"/>
              </w:rPr>
              <w:t xml:space="preserve">онлайн-213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highlight w:val="none"/>
                <w:rtl w:val="0"/>
              </w:rPr>
              <w:t xml:space="preserve">Выполненные задания (все) надо заранее прислать на gurieva.mt@rggu.ru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18.50-19.50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(Практика по профилю профессиональной деятельности)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Часовская Людмила Александровна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маркетингом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Технологии брендинга / Branding Technologies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Гуриева Мадина Таймуразовна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26.10.2026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  <w:rtl w:val="0"/>
              </w:rPr>
              <w:t xml:space="preserve">онлайн-213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highlight w:val="none"/>
                <w:rtl w:val="0"/>
              </w:rPr>
              <w:t xml:space="preserve">Выполненные задания (все) надо заранее прислать на gurieva.mt@rggu.ru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18.50-19.50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Методология исследовательской деятельности и академическая культура / Research methodology and academic culture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Межкультурное взаимодействие / Intercultural interaction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 / Development and Implementation of Communication Strategy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 с оценкой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firstLine="7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 / Research Work"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Секерин Владимир Дмитриевич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Прислать отчет до 25.10.2026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Технологии брендинга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Бурлаков Вячеслав Викторович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Актуальные тенденции семиосферы рекламы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Бурлаков Вячеслав Викторович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Цифровые технологии в маркетинговых коммуникациях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Стар Игорь Анатольевич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Часовская Людмила Александровна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Секерин Владимир Дмитриевич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Практика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 xml:space="preserve">Прислать отчет до 25.10.2026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территорий / Territory Branding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коммуникационными проектами / Communication Project Management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Новиков Александр Дмитриевич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Стратегии формирования репутации / Reputation Building Strategies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интернет-коммуникациями бренда / Brand Internet Communications Management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Хассан Деван Мехеди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tl w:val="0"/>
              </w:rPr>
              <w:t xml:space="preserve">30-10-2026,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highlight w:val="none"/>
                <w:rtl w:val="0"/>
              </w:rPr>
              <w:t xml:space="preserve"> 214(1)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18.50-19.50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Визуальность в современной массовой культуре / Visuality in Modern Popular Culture;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Хусайн Ибрагим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Экзамен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Нейромаркетинговые технологии / Neuromarketing Technologies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Новиков Александр Дмитриевич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 с оценкой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firstLine="7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Киноискусство как коммуникативная система / Film Art as a Communicative System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Марков Александр Викторович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 с оценкой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firstLine="7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Продвижение бренда в социальных сетях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Митрошин Антон Алексеевич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Зачет с оценкой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Форма обучения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</w:t>
      </w:r>
      <w:r>
        <w:rPr>
          <w:rtl w:val="0"/>
        </w:rPr>
        <w:t xml:space="preserve">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rtl w:val="0"/>
        </w:rPr>
        <w:t xml:space="preserve">заочная</w:t>
      </w:r>
      <w:r>
        <w:rPr>
          <w:rtl w:val="0"/>
        </w:rPr>
        <w:t xml:space="preserve">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sdt>
      <w:sdtPr>
        <w15:appearance w15:val="boundingBox"/>
        <w:id w:val="-684685317"/>
        <w:lock w:val="contentLocked"/>
        <w:tag w:val="goog_rdk_0"/>
        <w:rPr/>
      </w:sdtPr>
      <w:sdtContent>
        <w:tbl>
          <w:tblPr>
            <w:tblStyle w:val="841"/>
            <w:tblW w:w="15021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2689"/>
            <w:gridCol w:w="2126"/>
            <w:gridCol w:w="1984"/>
            <w:gridCol w:w="3119"/>
            <w:gridCol w:w="992"/>
            <w:gridCol w:w="1701"/>
            <w:gridCol w:w="2410"/>
            <w:tblGridChange w:id="2">
              <w:tblGrid>
                <w:gridCol w:w="2689"/>
                <w:gridCol w:w="2126"/>
                <w:gridCol w:w="1984"/>
                <w:gridCol w:w="3119"/>
                <w:gridCol w:w="992"/>
                <w:gridCol w:w="1701"/>
                <w:gridCol w:w="2410"/>
              </w:tblGrid>
            </w:tblGridChange>
          </w:tblGrid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Дисциплина (название)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Фамилия И.О. преподавателя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Форма промежуточной аттестации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Направленность (профиль)/специализация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Курс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Дата/ № ауд./корпус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Время (начало/окончание)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Технологии проектного управления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Алиева Т. М.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Учебная практика (Научно-исследовательская работа)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Секерин В. Д.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Корпоративная культура и деловая репутация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Часовская Л. А.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Брендинг и деловая репутация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Актуальные тенденции семиосферы рекламы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Бурлаков В.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Брендинг и деловая репутация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(Научно-исследовательская работа)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Секерин В. Д.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Брендинг и деловая репутация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(Профессионально-творческая практика)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Горохова А. Е.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Брендинг и деловая репутация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Бренд-менеджмент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Гуриева М. Т.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потребительским поведением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Пратусевич В. Р.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Технологии рекламы и связей с общественностью в различных сферах деятельности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Аксеновский Д.И.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Разработка и продвижение контента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Дзякович Е. И.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(Профессионально-творческая практика)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Насырова Е.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Организационно-управленческая 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Насырова Е.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(Научно-исследовательская работа)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Абаев А. Л.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2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Оценка эффективности маркетинговой деятельности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Часовская Л. А.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Цифровой маркетинг и социальные сети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Часовская Л. А.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Стратегическое планирование в маркетинге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Бурлаков В.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Международный маркетинг (на английском языке)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Гуриева М. Т.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ind w:firstLine="708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  <w:trHeight w:val="632"/>
            </w:trPr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Педагогическая 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Корчагова Л. А.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маркетингом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имиджем бренда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Хрусталева В.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Алгоритм написания научной работы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Иванюшин Д.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Современная корпоративная культура организации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Боровикова Т.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Прикладные телекоммуникационные технологии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Плотников А.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Разработка и реализация коммуникационной стратегии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Иванюшин Д.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Планирование и реализация коммуникационных кампаний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Горохова А. Е.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Аудит бренда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Гришин А.И.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Продвижение бренда в социальных сетях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Митрошин А. А.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 с оценкой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(Научно-исследовательская работа)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Абаев А. Л.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брендом в рекламе и связях с общественностью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Прикладные телекоммуникационные технологии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Плотников А.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Планирование и реализация коммуникационных кампаний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Горохова А. Е.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Современная корпоративная культура организации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Боровикова Т. В.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Экономика деятельности коммуникационных агентств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Калинина Л. Л.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Связи с общественностью и персонификация государственных служащих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Куликов А. Н.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Зачет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интернет-коммуникациями в ГМУ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Шитова Ю. Ю.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Экзамен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  <w:tr>
            <w:tblPrEx/>
            <w:trPr>
              <w:cantSplit w:val="false"/>
            </w:trPr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Производственная практика (Научно-исследовательская работа)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vAlign w:val="bottom"/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Абаев А. Л.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Практика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Управление коммуникациями на государственной и муниципальной службе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rtl w:val="0"/>
                  </w:rPr>
                  <w:t xml:space="preserve">3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extDirection w:val="lrTb"/>
                <w:noWrap w:val="false"/>
              </w:tcPr>
              <w:p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u w:val="single"/>
                  </w:rPr>
                </w:r>
              </w:p>
            </w:tc>
          </w:tr>
        </w:tbl>
      </w:sdtContent>
    </w:sdt>
    <w:p>
      <w:pPr>
        <w:spacing w:line="256" w:lineRule="auto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r>
        <w:rPr>
          <w:rtl w:val="0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 xml:space="preserve">Декан Факультета Маркетинга и Рекламы</w:t>
      </w:r>
      <w:r>
        <w:rPr>
          <w:rtl w:val="0"/>
        </w:rPr>
        <w:t xml:space="preserve">___________            ______­­­______</w:t>
      </w: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 xml:space="preserve">Абаев А.Л.</w:t>
      </w:r>
      <w:r>
        <w:rPr>
          <w:rtl w:val="0"/>
        </w:rPr>
        <w:t xml:space="preserve">_____________ /_______________________________</w:t>
      </w:r>
      <w:r/>
    </w:p>
    <w:p>
      <w:pPr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          должность руководителя структурного подразделения                                                Фамилия И.О                                                подпись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rtl w:val="0"/>
        </w:rPr>
        <w:t xml:space="preserve">«__»___________ 202___ г</w:t>
      </w:r>
      <w:r>
        <w:rPr>
          <w:rtl w:val="0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305040603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" w:eastAsia="zh-CN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834"/>
    <w:link w:val="82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7">
    <w:name w:val="Heading 2 Char"/>
    <w:basedOn w:val="834"/>
    <w:link w:val="828"/>
    <w:uiPriority w:val="9"/>
    <w:rPr>
      <w:rFonts w:ascii="Liberation Sans" w:hAnsi="Liberation Sans" w:eastAsia="Liberation Sans" w:cs="Liberation Sans"/>
      <w:sz w:val="34"/>
    </w:rPr>
  </w:style>
  <w:style w:type="character" w:styleId="658">
    <w:name w:val="Heading 3 Char"/>
    <w:basedOn w:val="834"/>
    <w:link w:val="8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4 Char"/>
    <w:basedOn w:val="834"/>
    <w:link w:val="8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0">
    <w:name w:val="Heading 5 Char"/>
    <w:basedOn w:val="834"/>
    <w:link w:val="83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1">
    <w:name w:val="Heading 6 Char"/>
    <w:basedOn w:val="834"/>
    <w:link w:val="83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2">
    <w:name w:val="Heading 7"/>
    <w:basedOn w:val="826"/>
    <w:next w:val="826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3">
    <w:name w:val="Heading 7 Char"/>
    <w:basedOn w:val="834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4">
    <w:name w:val="Heading 8"/>
    <w:basedOn w:val="826"/>
    <w:next w:val="826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8 Char"/>
    <w:basedOn w:val="834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6">
    <w:name w:val="Heading 9"/>
    <w:basedOn w:val="826"/>
    <w:next w:val="826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7">
    <w:name w:val="Heading 9 Char"/>
    <w:basedOn w:val="834"/>
    <w:link w:val="6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8">
    <w:name w:val="List Paragraph"/>
    <w:basedOn w:val="826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34"/>
    <w:link w:val="833"/>
    <w:uiPriority w:val="10"/>
    <w:rPr>
      <w:sz w:val="48"/>
      <w:szCs w:val="48"/>
    </w:rPr>
  </w:style>
  <w:style w:type="character" w:styleId="671">
    <w:name w:val="Subtitle Char"/>
    <w:basedOn w:val="834"/>
    <w:link w:val="838"/>
    <w:uiPriority w:val="11"/>
    <w:rPr>
      <w:sz w:val="24"/>
      <w:szCs w:val="24"/>
    </w:rPr>
  </w:style>
  <w:style w:type="paragraph" w:styleId="672">
    <w:name w:val="Quote"/>
    <w:basedOn w:val="826"/>
    <w:next w:val="826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26"/>
    <w:next w:val="826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paragraph" w:styleId="676">
    <w:name w:val="Header"/>
    <w:basedOn w:val="826"/>
    <w:link w:val="6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7">
    <w:name w:val="Header Char"/>
    <w:basedOn w:val="834"/>
    <w:link w:val="676"/>
    <w:uiPriority w:val="99"/>
  </w:style>
  <w:style w:type="paragraph" w:styleId="678">
    <w:name w:val="Footer"/>
    <w:basedOn w:val="826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Footer Char"/>
    <w:basedOn w:val="834"/>
    <w:link w:val="678"/>
    <w:uiPriority w:val="99"/>
  </w:style>
  <w:style w:type="paragraph" w:styleId="680">
    <w:name w:val="Caption"/>
    <w:basedOn w:val="826"/>
    <w:next w:val="826"/>
    <w:link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1">
    <w:name w:val="Caption Char"/>
    <w:basedOn w:val="834"/>
    <w:link w:val="680"/>
    <w:uiPriority w:val="35"/>
    <w:rPr>
      <w:b/>
      <w:bCs/>
      <w:color w:val="4f81bd" w:themeColor="accent1"/>
      <w:sz w:val="18"/>
      <w:szCs w:val="18"/>
    </w:rPr>
  </w:style>
  <w:style w:type="table" w:styleId="68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8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7">
    <w:name w:val="Hyperlink"/>
    <w:uiPriority w:val="99"/>
    <w:unhideWhenUsed/>
    <w:rPr>
      <w:color w:val="0000ff" w:themeColor="hyperlink"/>
      <w:u w:val="single"/>
    </w:rPr>
  </w:style>
  <w:style w:type="paragraph" w:styleId="808">
    <w:name w:val="footnote text"/>
    <w:basedOn w:val="826"/>
    <w:link w:val="809"/>
    <w:uiPriority w:val="99"/>
    <w:semiHidden/>
    <w:unhideWhenUsed/>
    <w:pPr>
      <w:spacing w:after="40" w:line="240" w:lineRule="auto"/>
    </w:pPr>
    <w:rPr>
      <w:sz w:val="18"/>
    </w:rPr>
  </w:style>
  <w:style w:type="character" w:styleId="809">
    <w:name w:val="Footnote Text Char"/>
    <w:link w:val="808"/>
    <w:uiPriority w:val="99"/>
    <w:rPr>
      <w:sz w:val="18"/>
    </w:rPr>
  </w:style>
  <w:style w:type="character" w:styleId="810">
    <w:name w:val="footnote reference"/>
    <w:basedOn w:val="834"/>
    <w:uiPriority w:val="99"/>
    <w:unhideWhenUsed/>
    <w:rPr>
      <w:vertAlign w:val="superscript"/>
    </w:rPr>
  </w:style>
  <w:style w:type="paragraph" w:styleId="811">
    <w:name w:val="endnote text"/>
    <w:basedOn w:val="826"/>
    <w:link w:val="812"/>
    <w:uiPriority w:val="99"/>
    <w:semiHidden/>
    <w:unhideWhenUsed/>
    <w:pPr>
      <w:spacing w:after="0" w:line="240" w:lineRule="auto"/>
    </w:pPr>
    <w:rPr>
      <w:sz w:val="20"/>
    </w:rPr>
  </w:style>
  <w:style w:type="character" w:styleId="812">
    <w:name w:val="Endnote Text Char"/>
    <w:link w:val="811"/>
    <w:uiPriority w:val="99"/>
    <w:rPr>
      <w:sz w:val="20"/>
    </w:rPr>
  </w:style>
  <w:style w:type="character" w:styleId="813">
    <w:name w:val="endnote reference"/>
    <w:basedOn w:val="834"/>
    <w:uiPriority w:val="99"/>
    <w:semiHidden/>
    <w:unhideWhenUsed/>
    <w:rPr>
      <w:vertAlign w:val="superscript"/>
    </w:rPr>
  </w:style>
  <w:style w:type="paragraph" w:styleId="814">
    <w:name w:val="toc 1"/>
    <w:basedOn w:val="826"/>
    <w:next w:val="826"/>
    <w:uiPriority w:val="39"/>
    <w:unhideWhenUsed/>
    <w:pPr>
      <w:ind w:left="0" w:right="0" w:firstLine="0"/>
      <w:spacing w:after="57"/>
    </w:pPr>
  </w:style>
  <w:style w:type="paragraph" w:styleId="815">
    <w:name w:val="toc 2"/>
    <w:basedOn w:val="826"/>
    <w:next w:val="826"/>
    <w:uiPriority w:val="39"/>
    <w:unhideWhenUsed/>
    <w:pPr>
      <w:ind w:left="283" w:right="0" w:firstLine="0"/>
      <w:spacing w:after="57"/>
    </w:pPr>
  </w:style>
  <w:style w:type="paragraph" w:styleId="816">
    <w:name w:val="toc 3"/>
    <w:basedOn w:val="826"/>
    <w:next w:val="826"/>
    <w:uiPriority w:val="39"/>
    <w:unhideWhenUsed/>
    <w:pPr>
      <w:ind w:left="567" w:right="0" w:firstLine="0"/>
      <w:spacing w:after="57"/>
    </w:pPr>
  </w:style>
  <w:style w:type="paragraph" w:styleId="817">
    <w:name w:val="toc 4"/>
    <w:basedOn w:val="826"/>
    <w:next w:val="826"/>
    <w:uiPriority w:val="39"/>
    <w:unhideWhenUsed/>
    <w:pPr>
      <w:ind w:left="850" w:right="0" w:firstLine="0"/>
      <w:spacing w:after="57"/>
    </w:pPr>
  </w:style>
  <w:style w:type="paragraph" w:styleId="818">
    <w:name w:val="toc 5"/>
    <w:basedOn w:val="826"/>
    <w:next w:val="826"/>
    <w:uiPriority w:val="39"/>
    <w:unhideWhenUsed/>
    <w:pPr>
      <w:ind w:left="1134" w:right="0" w:firstLine="0"/>
      <w:spacing w:after="57"/>
    </w:pPr>
  </w:style>
  <w:style w:type="paragraph" w:styleId="819">
    <w:name w:val="toc 6"/>
    <w:basedOn w:val="826"/>
    <w:next w:val="826"/>
    <w:uiPriority w:val="39"/>
    <w:unhideWhenUsed/>
    <w:pPr>
      <w:ind w:left="1417" w:right="0" w:firstLine="0"/>
      <w:spacing w:after="57"/>
    </w:pPr>
  </w:style>
  <w:style w:type="paragraph" w:styleId="820">
    <w:name w:val="toc 7"/>
    <w:basedOn w:val="826"/>
    <w:next w:val="826"/>
    <w:uiPriority w:val="39"/>
    <w:unhideWhenUsed/>
    <w:pPr>
      <w:ind w:left="1701" w:right="0" w:firstLine="0"/>
      <w:spacing w:after="57"/>
    </w:pPr>
  </w:style>
  <w:style w:type="paragraph" w:styleId="821">
    <w:name w:val="toc 8"/>
    <w:basedOn w:val="826"/>
    <w:next w:val="826"/>
    <w:uiPriority w:val="39"/>
    <w:unhideWhenUsed/>
    <w:pPr>
      <w:ind w:left="1984" w:right="0" w:firstLine="0"/>
      <w:spacing w:after="57"/>
    </w:pPr>
  </w:style>
  <w:style w:type="paragraph" w:styleId="822">
    <w:name w:val="toc 9"/>
    <w:basedOn w:val="826"/>
    <w:next w:val="826"/>
    <w:uiPriority w:val="39"/>
    <w:unhideWhenUsed/>
    <w:pPr>
      <w:ind w:left="2268" w:right="0" w:firstLine="0"/>
      <w:spacing w:after="57"/>
    </w:pPr>
  </w:style>
  <w:style w:type="paragraph" w:styleId="823">
    <w:name w:val="TOC Heading"/>
    <w:uiPriority w:val="39"/>
    <w:unhideWhenUsed/>
  </w:style>
  <w:style w:type="paragraph" w:styleId="824">
    <w:name w:val="table of figures"/>
    <w:basedOn w:val="826"/>
    <w:next w:val="826"/>
    <w:uiPriority w:val="99"/>
    <w:unhideWhenUsed/>
    <w:pPr>
      <w:spacing w:after="0" w:afterAutospacing="0"/>
    </w:pPr>
  </w:style>
  <w:style w:type="table" w:styleId="825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826" w:default="1">
    <w:name w:val="Normal"/>
  </w:style>
  <w:style w:type="paragraph" w:styleId="827">
    <w:name w:val="Heading 1"/>
    <w:basedOn w:val="826"/>
    <w:next w:val="826"/>
    <w:uiPriority w:val="9"/>
    <w:pPr>
      <w:keepLines/>
      <w:keepNext/>
      <w:pageBreakBefore w:val="0"/>
      <w:spacing w:before="480" w:after="120"/>
    </w:pPr>
    <w:rPr>
      <w:b/>
      <w:bCs/>
      <w:sz w:val="48"/>
      <w:szCs w:val="48"/>
    </w:rPr>
  </w:style>
  <w:style w:type="paragraph" w:styleId="828">
    <w:name w:val="Heading 2"/>
    <w:basedOn w:val="826"/>
    <w:next w:val="826"/>
    <w:uiPriority w:val="9"/>
    <w:pPr>
      <w:keepLines/>
      <w:keepNext/>
      <w:pageBreakBefore w:val="0"/>
      <w:spacing w:before="360" w:after="80"/>
    </w:pPr>
    <w:rPr>
      <w:b/>
      <w:bCs/>
      <w:sz w:val="36"/>
      <w:szCs w:val="36"/>
    </w:rPr>
  </w:style>
  <w:style w:type="paragraph" w:styleId="829">
    <w:name w:val="Heading 3"/>
    <w:basedOn w:val="826"/>
    <w:next w:val="826"/>
    <w:uiPriority w:val="9"/>
    <w:pPr>
      <w:keepLines/>
      <w:keepNext/>
      <w:pageBreakBefore w:val="0"/>
      <w:spacing w:before="280" w:after="80"/>
    </w:pPr>
    <w:rPr>
      <w:b/>
      <w:bCs/>
      <w:sz w:val="28"/>
      <w:szCs w:val="28"/>
    </w:rPr>
  </w:style>
  <w:style w:type="paragraph" w:styleId="830">
    <w:name w:val="Heading 4"/>
    <w:basedOn w:val="826"/>
    <w:next w:val="826"/>
    <w:uiPriority w:val="9"/>
    <w:pPr>
      <w:keepLines/>
      <w:keepNext/>
      <w:pageBreakBefore w:val="0"/>
      <w:spacing w:before="240" w:after="40"/>
    </w:pPr>
    <w:rPr>
      <w:b/>
      <w:bCs/>
      <w:sz w:val="24"/>
      <w:szCs w:val="24"/>
    </w:rPr>
  </w:style>
  <w:style w:type="paragraph" w:styleId="831">
    <w:name w:val="Heading 5"/>
    <w:basedOn w:val="826"/>
    <w:next w:val="826"/>
    <w:uiPriority w:val="9"/>
    <w:pPr>
      <w:keepLines/>
      <w:keepNext/>
      <w:pageBreakBefore w:val="0"/>
      <w:spacing w:before="220" w:after="40"/>
    </w:pPr>
    <w:rPr>
      <w:b/>
      <w:bCs/>
      <w:sz w:val="22"/>
      <w:szCs w:val="22"/>
    </w:rPr>
  </w:style>
  <w:style w:type="paragraph" w:styleId="832">
    <w:name w:val="Heading 6"/>
    <w:basedOn w:val="826"/>
    <w:next w:val="826"/>
    <w:uiPriority w:val="9"/>
    <w:pPr>
      <w:keepLines/>
      <w:keepNext/>
      <w:pageBreakBefore w:val="0"/>
      <w:spacing w:before="200" w:after="40"/>
    </w:pPr>
    <w:rPr>
      <w:b/>
      <w:bCs/>
      <w:sz w:val="20"/>
      <w:szCs w:val="20"/>
    </w:rPr>
  </w:style>
  <w:style w:type="paragraph" w:styleId="833">
    <w:name w:val="Title"/>
    <w:basedOn w:val="826"/>
    <w:next w:val="826"/>
    <w:uiPriority w:val="10"/>
    <w:pPr>
      <w:keepLines/>
      <w:keepNext/>
      <w:pageBreakBefore w:val="0"/>
      <w:spacing w:before="480" w:after="120"/>
    </w:pPr>
    <w:rPr>
      <w:b/>
      <w:bCs/>
      <w:sz w:val="72"/>
      <w:szCs w:val="72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table" w:styleId="837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8">
    <w:name w:val="Subtitle"/>
    <w:basedOn w:val="826"/>
    <w:next w:val="826"/>
    <w:uiPriority w:val="11"/>
    <w:pPr>
      <w:keepLines/>
      <w:keepNext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839">
    <w:name w:val="StGen0"/>
    <w:basedOn w:val="825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40">
    <w:name w:val="StGen1"/>
    <w:basedOn w:val="825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StGen2"/>
    <w:basedOn w:val="825"/>
    <w:pPr>
      <w:spacing w:after="0"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+XW+eZeXFhTXhUxO06r/K+G6/A==">CgMxLjAaHwoBMBIaChgICVIUChJ0YWJsZS5wMTV1MWlxMHpleHc4AHIhMUluUFNybzE0ZlRYdE9Md0RXUHg5QW01al9FUXFQMm96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R7-Office/2026.2.1.3364-2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RemoteUser</dc:creator>
  <cp:lastModifiedBy>Мадина Гуриева</cp:lastModifiedBy>
  <cp:revision>8</cp:revision>
  <dcterms:created xsi:type="dcterms:W3CDTF">2026-08-13T10:24:00Z</dcterms:created>
  <dcterms:modified xsi:type="dcterms:W3CDTF">2026-10-24T09:30:56Z</dcterms:modified>
</cp:coreProperties>
</file>