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1A" w:rsidRPr="003A5B3A" w:rsidRDefault="00CA1042">
      <w:p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hAnsi="Times New Roman" w:cs="Times New Roman"/>
          <w:sz w:val="28"/>
          <w:szCs w:val="28"/>
        </w:rPr>
        <w:t xml:space="preserve">Список тем выпускных квалификационных работ </w:t>
      </w:r>
    </w:p>
    <w:p w:rsidR="00CA1042" w:rsidRPr="003A5B3A" w:rsidRDefault="00CA1042" w:rsidP="009245F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A5B3A">
        <w:rPr>
          <w:rFonts w:ascii="Times New Roman" w:hAnsi="Times New Roman" w:cs="Times New Roman"/>
          <w:b/>
          <w:sz w:val="28"/>
          <w:szCs w:val="28"/>
        </w:rPr>
        <w:t>Направленность «</w:t>
      </w:r>
      <w:r w:rsidR="009245FF" w:rsidRPr="003A5B3A">
        <w:rPr>
          <w:rFonts w:ascii="Times New Roman" w:hAnsi="Times New Roman" w:cs="Times New Roman"/>
          <w:b/>
          <w:sz w:val="28"/>
          <w:szCs w:val="28"/>
        </w:rPr>
        <w:t>Графический дизайн</w:t>
      </w:r>
      <w:r w:rsidRPr="003A5B3A">
        <w:rPr>
          <w:rFonts w:ascii="Times New Roman" w:hAnsi="Times New Roman" w:cs="Times New Roman"/>
          <w:b/>
          <w:sz w:val="28"/>
          <w:szCs w:val="28"/>
        </w:rPr>
        <w:t>»</w:t>
      </w:r>
      <w:r w:rsidR="009245FF" w:rsidRPr="003A5B3A">
        <w:rPr>
          <w:rFonts w:ascii="Times New Roman" w:hAnsi="Times New Roman" w:cs="Times New Roman"/>
          <w:b/>
          <w:sz w:val="28"/>
          <w:szCs w:val="28"/>
        </w:rPr>
        <w:t>:</w:t>
      </w:r>
    </w:p>
    <w:p w:rsidR="00CA1042" w:rsidRPr="003A5B3A" w:rsidRDefault="00CA1042" w:rsidP="00CA1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Дизайн-концепция бренда консалтингового агентства</w:t>
      </w:r>
      <w:r w:rsidR="009245FF" w:rsidRPr="003A5B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042" w:rsidRPr="003A5B3A" w:rsidRDefault="00CA1042" w:rsidP="00CA1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 xml:space="preserve">Разработка логотипа и фирменного стиля санкт-петербургского </w:t>
      </w:r>
      <w:proofErr w:type="spellStart"/>
      <w:r w:rsidRPr="003A5B3A">
        <w:rPr>
          <w:rFonts w:ascii="Times New Roman" w:eastAsia="Calibri" w:hAnsi="Times New Roman" w:cs="Times New Roman"/>
          <w:sz w:val="28"/>
          <w:szCs w:val="28"/>
        </w:rPr>
        <w:t>хостела</w:t>
      </w:r>
      <w:proofErr w:type="spellEnd"/>
      <w:r w:rsidRPr="003A5B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042" w:rsidRPr="003A5B3A" w:rsidRDefault="00CA1042" w:rsidP="00CA1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Дизайн-концепция рекламного персонажа  и комплекса рекламных материалов для торговой марки кондитерских изделий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CA1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Проект фирменного стиля и полиграфической продукции для издательского дома «</w:t>
      </w:r>
      <w:proofErr w:type="spellStart"/>
      <w:r w:rsidRPr="003A5B3A">
        <w:rPr>
          <w:rFonts w:ascii="Times New Roman" w:eastAsia="Calibri" w:hAnsi="Times New Roman" w:cs="Times New Roman"/>
          <w:sz w:val="28"/>
          <w:szCs w:val="28"/>
        </w:rPr>
        <w:t>Киноокно</w:t>
      </w:r>
      <w:proofErr w:type="spellEnd"/>
      <w:r w:rsidRPr="003A5B3A">
        <w:rPr>
          <w:rFonts w:ascii="Times New Roman" w:hAnsi="Times New Roman" w:cs="Times New Roman"/>
          <w:sz w:val="28"/>
          <w:szCs w:val="28"/>
        </w:rPr>
        <w:t>».</w:t>
      </w:r>
    </w:p>
    <w:p w:rsidR="009245FF" w:rsidRPr="003A5B3A" w:rsidRDefault="009245FF" w:rsidP="00CA1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Визуально-графический комплекс для ветеринарной клиники «</w:t>
      </w:r>
      <w:proofErr w:type="spellStart"/>
      <w:r w:rsidRPr="003A5B3A">
        <w:rPr>
          <w:rFonts w:ascii="Times New Roman" w:eastAsia="Calibri" w:hAnsi="Times New Roman" w:cs="Times New Roman"/>
          <w:sz w:val="28"/>
          <w:szCs w:val="28"/>
        </w:rPr>
        <w:t>Содмакс</w:t>
      </w:r>
      <w:proofErr w:type="spellEnd"/>
      <w:r w:rsidRPr="003A5B3A">
        <w:rPr>
          <w:rFonts w:ascii="Times New Roman" w:eastAsia="Calibri" w:hAnsi="Times New Roman" w:cs="Times New Roman"/>
          <w:sz w:val="28"/>
          <w:szCs w:val="28"/>
        </w:rPr>
        <w:t>»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9245F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Фирменный стиль и комплекс рекламных коммуникаций для бара-пивоварни</w:t>
      </w:r>
    </w:p>
    <w:p w:rsidR="009245FF" w:rsidRPr="003A5B3A" w:rsidRDefault="009245FF" w:rsidP="009245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5B3A">
        <w:rPr>
          <w:rFonts w:ascii="Times New Roman" w:eastAsia="Calibri" w:hAnsi="Times New Roman" w:cs="Times New Roman"/>
          <w:sz w:val="28"/>
          <w:szCs w:val="28"/>
        </w:rPr>
        <w:t>крафтового</w:t>
      </w:r>
      <w:proofErr w:type="spellEnd"/>
      <w:r w:rsidRPr="003A5B3A">
        <w:rPr>
          <w:rFonts w:ascii="Times New Roman" w:eastAsia="Calibri" w:hAnsi="Times New Roman" w:cs="Times New Roman"/>
          <w:sz w:val="28"/>
          <w:szCs w:val="28"/>
        </w:rPr>
        <w:t xml:space="preserve"> пива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 xml:space="preserve">Рекламно-графический комплекс  салона красоты  в </w:t>
      </w:r>
      <w:proofErr w:type="gramStart"/>
      <w:r w:rsidRPr="003A5B3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A5B3A">
        <w:rPr>
          <w:rFonts w:ascii="Times New Roman" w:eastAsia="Calibri" w:hAnsi="Times New Roman" w:cs="Times New Roman"/>
          <w:sz w:val="28"/>
          <w:szCs w:val="28"/>
        </w:rPr>
        <w:t>. Москве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Разработка фирменного авторского стиля дизайн-бюро  «</w:t>
      </w:r>
      <w:r w:rsidRPr="003A5B3A">
        <w:rPr>
          <w:rFonts w:ascii="Times New Roman" w:eastAsia="Calibri" w:hAnsi="Times New Roman" w:cs="Times New Roman"/>
          <w:sz w:val="28"/>
          <w:szCs w:val="28"/>
          <w:lang w:val="en-US"/>
        </w:rPr>
        <w:t>PBL</w:t>
      </w:r>
      <w:r w:rsidRPr="003A5B3A">
        <w:rPr>
          <w:rFonts w:ascii="Times New Roman" w:eastAsia="Calibri" w:hAnsi="Times New Roman" w:cs="Times New Roman"/>
          <w:sz w:val="28"/>
          <w:szCs w:val="28"/>
        </w:rPr>
        <w:t>»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Разработка фирменного стиля и комплекс рекламных материалов для</w:t>
      </w:r>
      <w:bookmarkStart w:id="0" w:name="_GoBack"/>
      <w:bookmarkEnd w:id="0"/>
      <w:r w:rsidRPr="003A5B3A">
        <w:rPr>
          <w:rFonts w:ascii="Times New Roman" w:eastAsia="Calibri" w:hAnsi="Times New Roman" w:cs="Times New Roman"/>
          <w:sz w:val="28"/>
          <w:szCs w:val="28"/>
        </w:rPr>
        <w:t xml:space="preserve"> городского кафе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Торговая марка вина - комплекс рекламных материалов и упаковки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Визуально-графический комплекс для музыкальной группы «</w:t>
      </w:r>
      <w:r w:rsidRPr="003A5B3A">
        <w:rPr>
          <w:rFonts w:ascii="Times New Roman" w:eastAsia="Calibri" w:hAnsi="Times New Roman" w:cs="Times New Roman"/>
          <w:sz w:val="28"/>
          <w:szCs w:val="28"/>
          <w:lang w:val="en-US"/>
        </w:rPr>
        <w:t>nous</w:t>
      </w:r>
      <w:r w:rsidRPr="003A5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B3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3A5B3A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3A5B3A">
        <w:rPr>
          <w:rFonts w:ascii="Times New Roman" w:eastAsia="Calibri" w:hAnsi="Times New Roman" w:cs="Times New Roman"/>
          <w:sz w:val="28"/>
          <w:szCs w:val="28"/>
          <w:lang w:val="en-US"/>
        </w:rPr>
        <w:t>existons</w:t>
      </w:r>
      <w:proofErr w:type="spellEnd"/>
      <w:r w:rsidRPr="003A5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B3A">
        <w:rPr>
          <w:rFonts w:ascii="Times New Roman" w:eastAsia="Calibri" w:hAnsi="Times New Roman" w:cs="Times New Roman"/>
          <w:sz w:val="28"/>
          <w:szCs w:val="28"/>
          <w:lang w:val="en-US"/>
        </w:rPr>
        <w:t>pas</w:t>
      </w:r>
      <w:r w:rsidRPr="003A5B3A">
        <w:rPr>
          <w:rFonts w:ascii="Times New Roman" w:eastAsia="Calibri" w:hAnsi="Times New Roman" w:cs="Times New Roman"/>
          <w:sz w:val="28"/>
          <w:szCs w:val="28"/>
        </w:rPr>
        <w:t>»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Разработка обновленного фирменного стиля РГГУ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 xml:space="preserve">Дизайн-концепция оформления и верстка серии </w:t>
      </w:r>
      <w:proofErr w:type="spellStart"/>
      <w:r w:rsidRPr="003A5B3A">
        <w:rPr>
          <w:rFonts w:ascii="Times New Roman" w:eastAsia="Calibri" w:hAnsi="Times New Roman" w:cs="Times New Roman"/>
          <w:sz w:val="28"/>
          <w:szCs w:val="28"/>
        </w:rPr>
        <w:t>арт-книг</w:t>
      </w:r>
      <w:proofErr w:type="spellEnd"/>
      <w:r w:rsidRPr="003A5B3A">
        <w:rPr>
          <w:rFonts w:ascii="Times New Roman" w:eastAsia="Calibri" w:hAnsi="Times New Roman" w:cs="Times New Roman"/>
          <w:sz w:val="28"/>
          <w:szCs w:val="28"/>
        </w:rPr>
        <w:t>»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Рекламно-графический комплекс салона красоты для мужчин в Москве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Дизайн коллекционного издания и графических материалов для музыкальной группы «Суп харчо»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9245FF" w:rsidRPr="003A5B3A" w:rsidRDefault="009245F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hAnsi="Times New Roman" w:cs="Times New Roman"/>
          <w:sz w:val="28"/>
          <w:szCs w:val="28"/>
        </w:rPr>
        <w:t>Фирменный стиль для фестиваля световой инсталляции «Вдохновение - 2020»</w:t>
      </w:r>
    </w:p>
    <w:p w:rsidR="009245FF" w:rsidRPr="003A5B3A" w:rsidRDefault="00D32899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решение оформления и </w:t>
      </w:r>
      <w:proofErr w:type="spellStart"/>
      <w:r w:rsidRPr="003A5B3A">
        <w:rPr>
          <w:rFonts w:ascii="Times New Roman" w:hAnsi="Times New Roman" w:cs="Times New Roman"/>
          <w:color w:val="000000"/>
          <w:sz w:val="28"/>
          <w:szCs w:val="28"/>
        </w:rPr>
        <w:t>ребрендинг</w:t>
      </w:r>
      <w:proofErr w:type="spellEnd"/>
      <w:r w:rsidRPr="003A5B3A">
        <w:rPr>
          <w:rFonts w:ascii="Times New Roman" w:hAnsi="Times New Roman" w:cs="Times New Roman"/>
          <w:color w:val="000000"/>
          <w:sz w:val="28"/>
          <w:szCs w:val="28"/>
        </w:rPr>
        <w:t xml:space="preserve"> Минералогического музея им Е.А. Ферсмана РАН.</w:t>
      </w:r>
    </w:p>
    <w:p w:rsidR="00D32899" w:rsidRPr="003A5B3A" w:rsidRDefault="00D32899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hAnsi="Times New Roman" w:cs="Times New Roman"/>
          <w:color w:val="000000"/>
          <w:sz w:val="28"/>
          <w:szCs w:val="28"/>
        </w:rPr>
        <w:t>Художественно- графический комплекс оформления серий учебной литературы по фотографии.</w:t>
      </w:r>
    </w:p>
    <w:p w:rsidR="00D32899" w:rsidRPr="003A5B3A" w:rsidRDefault="00D32899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рекламной кампании </w:t>
      </w:r>
      <w:proofErr w:type="spellStart"/>
      <w:proofErr w:type="gramStart"/>
      <w:r w:rsidRPr="003A5B3A">
        <w:rPr>
          <w:rFonts w:ascii="Times New Roman" w:hAnsi="Times New Roman" w:cs="Times New Roman"/>
          <w:color w:val="000000"/>
          <w:sz w:val="28"/>
          <w:szCs w:val="28"/>
        </w:rPr>
        <w:t>видео-канала</w:t>
      </w:r>
      <w:proofErr w:type="spellEnd"/>
      <w:proofErr w:type="gramEnd"/>
      <w:r w:rsidRPr="003A5B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899" w:rsidRPr="003A5B3A" w:rsidRDefault="00D32899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hAnsi="Times New Roman" w:cs="Times New Roman"/>
          <w:color w:val="000000"/>
          <w:sz w:val="28"/>
          <w:szCs w:val="28"/>
        </w:rPr>
        <w:t>Художественно-графический комплекс детского московского издательства.</w:t>
      </w:r>
    </w:p>
    <w:p w:rsidR="00D32899" w:rsidRPr="003A5B3A" w:rsidRDefault="0088187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hAnsi="Times New Roman" w:cs="Times New Roman"/>
          <w:color w:val="000000"/>
          <w:sz w:val="28"/>
          <w:szCs w:val="28"/>
        </w:rPr>
        <w:t>Художественное оформление Мультимедийного центра документального кино.</w:t>
      </w:r>
    </w:p>
    <w:p w:rsidR="0088187F" w:rsidRPr="003A5B3A" w:rsidRDefault="0088187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Проектная разработка </w:t>
      </w:r>
      <w:proofErr w:type="gramStart"/>
      <w:r w:rsidRPr="003A5B3A">
        <w:rPr>
          <w:rFonts w:ascii="Times New Roman" w:hAnsi="Times New Roman" w:cs="Times New Roman"/>
          <w:color w:val="000000"/>
          <w:sz w:val="28"/>
          <w:szCs w:val="28"/>
        </w:rPr>
        <w:t>системы идентификации комплекса Бурятского национального центра культуры</w:t>
      </w:r>
      <w:proofErr w:type="gramEnd"/>
      <w:r w:rsidRPr="003A5B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8187F" w:rsidRPr="003A5B3A" w:rsidRDefault="0088187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Визуально-графический комплекс музыкальной группы «</w:t>
      </w:r>
      <w:proofErr w:type="spellStart"/>
      <w:r w:rsidRPr="003A5B3A">
        <w:rPr>
          <w:rFonts w:ascii="Times New Roman" w:eastAsia="Calibri" w:hAnsi="Times New Roman" w:cs="Times New Roman"/>
          <w:sz w:val="28"/>
          <w:szCs w:val="28"/>
          <w:lang w:val="en-US"/>
        </w:rPr>
        <w:t>Belka</w:t>
      </w:r>
      <w:proofErr w:type="spellEnd"/>
      <w:r w:rsidRPr="003A5B3A">
        <w:rPr>
          <w:rFonts w:ascii="Times New Roman" w:eastAsia="Calibri" w:hAnsi="Times New Roman" w:cs="Times New Roman"/>
          <w:sz w:val="28"/>
          <w:szCs w:val="28"/>
        </w:rPr>
        <w:t>»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88187F" w:rsidRPr="003A5B3A" w:rsidRDefault="0088187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 xml:space="preserve">Проект  комплекса визуальных коммуникаций для </w:t>
      </w:r>
      <w:proofErr w:type="spellStart"/>
      <w:r w:rsidRPr="003A5B3A">
        <w:rPr>
          <w:rFonts w:ascii="Times New Roman" w:eastAsia="Calibri" w:hAnsi="Times New Roman" w:cs="Times New Roman"/>
          <w:sz w:val="28"/>
          <w:szCs w:val="28"/>
        </w:rPr>
        <w:t>квест-локации</w:t>
      </w:r>
      <w:proofErr w:type="spellEnd"/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88187F" w:rsidRPr="003A5B3A" w:rsidRDefault="0088187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sz w:val="28"/>
          <w:szCs w:val="28"/>
        </w:rPr>
        <w:t>Проект авторского бренда художника-графика</w:t>
      </w:r>
      <w:r w:rsidRPr="003A5B3A">
        <w:rPr>
          <w:rFonts w:ascii="Times New Roman" w:hAnsi="Times New Roman" w:cs="Times New Roman"/>
          <w:sz w:val="28"/>
          <w:szCs w:val="28"/>
        </w:rPr>
        <w:t>.</w:t>
      </w:r>
    </w:p>
    <w:p w:rsidR="0088187F" w:rsidRPr="003A5B3A" w:rsidRDefault="0088187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B3A">
        <w:rPr>
          <w:rFonts w:ascii="Times New Roman" w:eastAsia="Calibri" w:hAnsi="Times New Roman" w:cs="Times New Roman"/>
          <w:color w:val="000000"/>
          <w:sz w:val="28"/>
          <w:szCs w:val="28"/>
        </w:rPr>
        <w:t>Рекламно-графический комплекс и выставочная экспозиция типографии</w:t>
      </w:r>
      <w:r w:rsidRPr="003A5B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87F" w:rsidRPr="006C3414" w:rsidRDefault="0088187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A5B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Методы и особенности создания наборных кириллических шрифтов (на </w:t>
      </w:r>
      <w:r w:rsidRPr="006C3414">
        <w:rPr>
          <w:rFonts w:ascii="Times New Roman" w:eastAsia="Calibri" w:hAnsi="Times New Roman" w:cs="Times New Roman"/>
          <w:color w:val="000000"/>
          <w:sz w:val="28"/>
          <w:szCs w:val="28"/>
        </w:rPr>
        <w:t>примере разработки авторского шрифта</w:t>
      </w:r>
      <w:r w:rsidRPr="006C341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187F" w:rsidRPr="006C3414" w:rsidRDefault="0088187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 рекламно-графических материалов для </w:t>
      </w:r>
      <w:proofErr w:type="spellStart"/>
      <w:r w:rsidRPr="006C3414">
        <w:rPr>
          <w:rFonts w:ascii="Times New Roman" w:eastAsia="Calibri" w:hAnsi="Times New Roman" w:cs="Times New Roman"/>
          <w:color w:val="000000"/>
          <w:sz w:val="28"/>
          <w:szCs w:val="28"/>
        </w:rPr>
        <w:t>фотостудии</w:t>
      </w:r>
      <w:proofErr w:type="spellEnd"/>
      <w:r w:rsidRPr="006C34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87F" w:rsidRPr="006C3414" w:rsidRDefault="0088187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414">
        <w:rPr>
          <w:rFonts w:ascii="Times New Roman" w:eastAsia="Calibri" w:hAnsi="Times New Roman" w:cs="Times New Roman"/>
          <w:sz w:val="28"/>
          <w:szCs w:val="28"/>
        </w:rPr>
        <w:t>Проект фирменного стиля и рекламной продукции для российской туристической фирмы</w:t>
      </w:r>
      <w:r w:rsidRPr="006C3414">
        <w:rPr>
          <w:rFonts w:ascii="Times New Roman" w:hAnsi="Times New Roman" w:cs="Times New Roman"/>
          <w:sz w:val="28"/>
          <w:szCs w:val="28"/>
        </w:rPr>
        <w:t>.</w:t>
      </w:r>
    </w:p>
    <w:p w:rsidR="0088187F" w:rsidRPr="006C3414" w:rsidRDefault="0088187F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414">
        <w:rPr>
          <w:rFonts w:ascii="Times New Roman" w:eastAsia="Calibri" w:hAnsi="Times New Roman" w:cs="Times New Roman"/>
          <w:sz w:val="28"/>
          <w:szCs w:val="28"/>
        </w:rPr>
        <w:t>Дизайн-концепция серии рекламных материалов и сайта для проекта «Московское Метро»</w:t>
      </w:r>
      <w:r w:rsidRPr="006C3414">
        <w:rPr>
          <w:rFonts w:ascii="Times New Roman" w:hAnsi="Times New Roman" w:cs="Times New Roman"/>
          <w:sz w:val="28"/>
          <w:szCs w:val="28"/>
        </w:rPr>
        <w:t>.</w:t>
      </w:r>
    </w:p>
    <w:p w:rsidR="006C3414" w:rsidRPr="006C3414" w:rsidRDefault="006C3414" w:rsidP="00924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414">
        <w:rPr>
          <w:rFonts w:ascii="Times New Roman" w:eastAsia="Calibri" w:hAnsi="Times New Roman" w:cs="Times New Roman"/>
          <w:sz w:val="28"/>
          <w:szCs w:val="28"/>
        </w:rPr>
        <w:t xml:space="preserve">Специфика создания системы визуальных коммуникаций для продвижения </w:t>
      </w:r>
      <w:r w:rsidRPr="006C3414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Pr="006C3414">
        <w:rPr>
          <w:rFonts w:ascii="Times New Roman" w:eastAsia="Calibri" w:hAnsi="Times New Roman" w:cs="Times New Roman"/>
          <w:sz w:val="28"/>
          <w:szCs w:val="28"/>
        </w:rPr>
        <w:t xml:space="preserve"> знаний (на примере серии печатных изданий)</w:t>
      </w:r>
    </w:p>
    <w:p w:rsidR="009245FF" w:rsidRPr="006C3414" w:rsidRDefault="009245FF" w:rsidP="003A5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5FF" w:rsidRPr="00517B31" w:rsidRDefault="009245FF" w:rsidP="006D0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7B31">
        <w:rPr>
          <w:rFonts w:ascii="Times New Roman" w:hAnsi="Times New Roman" w:cs="Times New Roman"/>
          <w:b/>
          <w:sz w:val="28"/>
          <w:szCs w:val="28"/>
        </w:rPr>
        <w:t>Направленность «Дизайн среды»:</w:t>
      </w:r>
    </w:p>
    <w:p w:rsidR="003A5B3A" w:rsidRPr="00517B31" w:rsidRDefault="003A5B3A" w:rsidP="006D05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1042" w:rsidRPr="00517B31" w:rsidRDefault="00CA1042" w:rsidP="00924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Дизайн-проект туристического комплекса  “Эрзи”  в </w:t>
      </w:r>
      <w:proofErr w:type="spellStart"/>
      <w:r w:rsidRPr="00517B31">
        <w:rPr>
          <w:rFonts w:ascii="Times New Roman" w:eastAsia="Calibri" w:hAnsi="Times New Roman" w:cs="Times New Roman"/>
          <w:sz w:val="28"/>
          <w:szCs w:val="28"/>
        </w:rPr>
        <w:t>Джейрахском</w:t>
      </w:r>
      <w:proofErr w:type="spellEnd"/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 ущелье Республики Ингушетия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CA1042" w:rsidRPr="00517B31" w:rsidRDefault="00CA1042" w:rsidP="00924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>Проект благоустройства внутреннего двора РГГУ: многофункциональная спортивная зона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CA1042" w:rsidRPr="00517B31" w:rsidRDefault="00CA1042" w:rsidP="00924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>Дизайн - проект музея «Комикс-график» на территории ЮЗАО г. Москвы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CA1042" w:rsidRPr="00517B31" w:rsidRDefault="00CA1042" w:rsidP="00924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>Проект реконструкции школы № 1231 им. В.Д. Поленова  с прилегающей территорией (Москва, 1-ый Неопалимовский  пер., 10</w:t>
      </w:r>
      <w:r w:rsidR="009245FF" w:rsidRPr="00517B31">
        <w:rPr>
          <w:rFonts w:ascii="Times New Roman" w:hAnsi="Times New Roman" w:cs="Times New Roman"/>
          <w:sz w:val="28"/>
          <w:szCs w:val="28"/>
        </w:rPr>
        <w:t>)</w:t>
      </w:r>
    </w:p>
    <w:p w:rsidR="009245FF" w:rsidRPr="00517B31" w:rsidRDefault="009245FF" w:rsidP="00924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Проект благоустройства и организации безбарьерной среды для маломобильных групп населения и инвалидов в прибрежной зоне  </w:t>
      </w:r>
      <w:proofErr w:type="gramStart"/>
      <w:r w:rsidRPr="00517B3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17B31">
        <w:rPr>
          <w:rFonts w:ascii="Times New Roman" w:eastAsia="Calibri" w:hAnsi="Times New Roman" w:cs="Times New Roman"/>
          <w:sz w:val="28"/>
          <w:szCs w:val="28"/>
        </w:rPr>
        <w:t>. Саки (Республика Крым)</w:t>
      </w:r>
      <w:r w:rsidR="006D055B" w:rsidRPr="00517B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55B" w:rsidRPr="00517B31" w:rsidRDefault="006D055B" w:rsidP="00924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>Дизайн-проект реконструкции фасада здания детского сада с использованием мероприятий по энергосбережению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6D055B" w:rsidRPr="00517B31" w:rsidRDefault="006D055B" w:rsidP="00924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>Концепт-проект художественного центра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6D055B" w:rsidRPr="00517B31" w:rsidRDefault="006D055B" w:rsidP="00924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>Проект интерьеров и благоустройство транспортно-пересадочного узла «Ботанический сад» СВАО г. Москвы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6D055B" w:rsidRPr="00517B31" w:rsidRDefault="006D055B" w:rsidP="00924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>Дизайн-проект загородного отеля с зоной рекреации в п. Серебряные Пруды Московской обл.</w:t>
      </w:r>
    </w:p>
    <w:p w:rsidR="006D055B" w:rsidRPr="00517B31" w:rsidRDefault="006D055B" w:rsidP="00924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Проектирование спортивно-оздоровительного комплекса, прибрежье Каспийского моря </w:t>
      </w:r>
      <w:proofErr w:type="gramStart"/>
      <w:r w:rsidRPr="00517B3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17B31">
        <w:rPr>
          <w:rFonts w:ascii="Times New Roman" w:eastAsia="Calibri" w:hAnsi="Times New Roman" w:cs="Times New Roman"/>
          <w:sz w:val="28"/>
          <w:szCs w:val="28"/>
        </w:rPr>
        <w:t>. Избербаш, республика Дагестан</w:t>
      </w:r>
      <w:r w:rsidR="0088187F" w:rsidRPr="00517B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187F" w:rsidRPr="00517B31" w:rsidRDefault="0088187F" w:rsidP="00881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Проект центра водного спорта и развлечений, входящего в состав  многофункционального спортивно-оздоровительного комплекса в </w:t>
      </w:r>
      <w:proofErr w:type="gramStart"/>
      <w:r w:rsidRPr="00517B31">
        <w:rPr>
          <w:rFonts w:ascii="Times New Roman" w:eastAsia="Calibri" w:hAnsi="Times New Roman" w:cs="Times New Roman"/>
          <w:sz w:val="28"/>
          <w:szCs w:val="28"/>
        </w:rPr>
        <w:t>Южном</w:t>
      </w:r>
      <w:proofErr w:type="gramEnd"/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 Бутово г. Москва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88187F" w:rsidRPr="00517B31" w:rsidRDefault="003A5B3A" w:rsidP="00881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Ландшафтный дизайн-проект реконструкции городского парка </w:t>
      </w:r>
      <w:proofErr w:type="gramStart"/>
      <w:r w:rsidRPr="00517B3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17B31">
        <w:rPr>
          <w:rFonts w:ascii="Times New Roman" w:eastAsia="Calibri" w:hAnsi="Times New Roman" w:cs="Times New Roman"/>
          <w:sz w:val="28"/>
          <w:szCs w:val="28"/>
        </w:rPr>
        <w:t>. Людиново Калужской обл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3A5B3A" w:rsidRPr="00517B31" w:rsidRDefault="003A5B3A" w:rsidP="00881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приусадебной территории под </w:t>
      </w:r>
      <w:proofErr w:type="gramStart"/>
      <w:r w:rsidRPr="00517B3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17B31">
        <w:rPr>
          <w:rFonts w:ascii="Times New Roman" w:eastAsia="Calibri" w:hAnsi="Times New Roman" w:cs="Times New Roman"/>
          <w:sz w:val="28"/>
          <w:szCs w:val="28"/>
        </w:rPr>
        <w:t>. Орел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3A5B3A" w:rsidRPr="00517B31" w:rsidRDefault="003A5B3A" w:rsidP="00881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Дизайн-проект </w:t>
      </w:r>
      <w:proofErr w:type="gramStart"/>
      <w:r w:rsidRPr="00517B31">
        <w:rPr>
          <w:rFonts w:ascii="Times New Roman" w:eastAsia="Calibri" w:hAnsi="Times New Roman" w:cs="Times New Roman"/>
          <w:sz w:val="28"/>
          <w:szCs w:val="28"/>
        </w:rPr>
        <w:t>многофункционального</w:t>
      </w:r>
      <w:proofErr w:type="gramEnd"/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B31">
        <w:rPr>
          <w:rFonts w:ascii="Times New Roman" w:eastAsia="Calibri" w:hAnsi="Times New Roman" w:cs="Times New Roman"/>
          <w:sz w:val="28"/>
          <w:szCs w:val="28"/>
        </w:rPr>
        <w:t>фотоцентра</w:t>
      </w:r>
      <w:proofErr w:type="spellEnd"/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517B31" w:rsidRPr="00517B31" w:rsidRDefault="00517B31" w:rsidP="00881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7B31">
        <w:rPr>
          <w:rFonts w:ascii="Times New Roman" w:eastAsia="Calibri" w:hAnsi="Times New Roman" w:cs="Times New Roman"/>
          <w:sz w:val="28"/>
          <w:szCs w:val="28"/>
        </w:rPr>
        <w:t>Редизайн</w:t>
      </w:r>
      <w:proofErr w:type="spellEnd"/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 интерьеров ресторана «</w:t>
      </w:r>
      <w:r w:rsidRPr="00517B31">
        <w:rPr>
          <w:rFonts w:ascii="Times New Roman" w:eastAsia="Calibri" w:hAnsi="Times New Roman" w:cs="Times New Roman"/>
          <w:sz w:val="28"/>
          <w:szCs w:val="28"/>
          <w:lang w:val="en-US"/>
        </w:rPr>
        <w:t>Sky</w:t>
      </w: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B31">
        <w:rPr>
          <w:rFonts w:ascii="Times New Roman" w:eastAsia="Calibri" w:hAnsi="Times New Roman" w:cs="Times New Roman"/>
          <w:sz w:val="28"/>
          <w:szCs w:val="28"/>
          <w:lang w:val="en-US"/>
        </w:rPr>
        <w:t>lounge</w:t>
      </w: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», г. Москва, Ленинский </w:t>
      </w:r>
      <w:proofErr w:type="spellStart"/>
      <w:r w:rsidRPr="00517B31">
        <w:rPr>
          <w:rFonts w:ascii="Times New Roman" w:eastAsia="Calibri" w:hAnsi="Times New Roman" w:cs="Times New Roman"/>
          <w:sz w:val="28"/>
          <w:szCs w:val="28"/>
        </w:rPr>
        <w:t>пр-т</w:t>
      </w:r>
      <w:proofErr w:type="spellEnd"/>
      <w:r w:rsidRPr="00517B31">
        <w:rPr>
          <w:rFonts w:ascii="Times New Roman" w:eastAsia="Calibri" w:hAnsi="Times New Roman" w:cs="Times New Roman"/>
          <w:sz w:val="28"/>
          <w:szCs w:val="28"/>
        </w:rPr>
        <w:t>, дом 32А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517B31" w:rsidRPr="00517B31" w:rsidRDefault="00517B31" w:rsidP="00881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Проект интерьеров особняка, </w:t>
      </w:r>
      <w:proofErr w:type="gramStart"/>
      <w:r w:rsidRPr="00517B3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17B31">
        <w:rPr>
          <w:rFonts w:ascii="Times New Roman" w:eastAsia="Calibri" w:hAnsi="Times New Roman" w:cs="Times New Roman"/>
          <w:sz w:val="28"/>
          <w:szCs w:val="28"/>
        </w:rPr>
        <w:t>. Москва, ул. Остоженка, д. 37/7 стр. 2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517B31" w:rsidRPr="00517B31" w:rsidRDefault="00517B31" w:rsidP="00881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Дизайн-проект яхт клуба на </w:t>
      </w:r>
      <w:proofErr w:type="spellStart"/>
      <w:r w:rsidRPr="00517B31">
        <w:rPr>
          <w:rFonts w:ascii="Times New Roman" w:eastAsia="Calibri" w:hAnsi="Times New Roman" w:cs="Times New Roman"/>
          <w:sz w:val="28"/>
          <w:szCs w:val="28"/>
        </w:rPr>
        <w:t>Пироговском</w:t>
      </w:r>
      <w:proofErr w:type="spellEnd"/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 водохранилище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517B31" w:rsidRPr="00517B31" w:rsidRDefault="00517B31" w:rsidP="00881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Проект культурного центра, </w:t>
      </w:r>
      <w:proofErr w:type="gramStart"/>
      <w:r w:rsidRPr="00517B3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. Москва, 2-ой </w:t>
      </w:r>
      <w:proofErr w:type="spellStart"/>
      <w:r w:rsidRPr="00517B31">
        <w:rPr>
          <w:rFonts w:ascii="Times New Roman" w:eastAsia="Calibri" w:hAnsi="Times New Roman" w:cs="Times New Roman"/>
          <w:sz w:val="28"/>
          <w:szCs w:val="28"/>
        </w:rPr>
        <w:t>Сыромятнический</w:t>
      </w:r>
      <w:proofErr w:type="spellEnd"/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 пер., дом 4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517B31" w:rsidRPr="00517B31" w:rsidRDefault="00517B31" w:rsidP="00881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 xml:space="preserve">Проект интерьеров кинотеатра «Родина», </w:t>
      </w:r>
      <w:proofErr w:type="gramStart"/>
      <w:r w:rsidRPr="00517B3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17B31">
        <w:rPr>
          <w:rFonts w:ascii="Times New Roman" w:eastAsia="Calibri" w:hAnsi="Times New Roman" w:cs="Times New Roman"/>
          <w:sz w:val="28"/>
          <w:szCs w:val="28"/>
        </w:rPr>
        <w:t>. Москва, Семеновская ул., д.5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517B31" w:rsidRPr="00517B31" w:rsidRDefault="00517B31" w:rsidP="00881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>Проект многофункционального пространства балетной школы на территории КЦ  ЗИЛ</w:t>
      </w:r>
    </w:p>
    <w:p w:rsidR="00517B31" w:rsidRPr="00517B31" w:rsidRDefault="00517B31" w:rsidP="00881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B31">
        <w:rPr>
          <w:rFonts w:ascii="Times New Roman" w:eastAsia="Calibri" w:hAnsi="Times New Roman" w:cs="Times New Roman"/>
          <w:sz w:val="28"/>
          <w:szCs w:val="28"/>
        </w:rPr>
        <w:t>Проект решения внутреннего пространства транспортно-пересадочного узла ЮВАО</w:t>
      </w:r>
      <w:r w:rsidRPr="00517B31">
        <w:rPr>
          <w:rFonts w:ascii="Times New Roman" w:hAnsi="Times New Roman" w:cs="Times New Roman"/>
          <w:sz w:val="28"/>
          <w:szCs w:val="28"/>
        </w:rPr>
        <w:t>.</w:t>
      </w:r>
    </w:p>
    <w:p w:rsidR="003A5B3A" w:rsidRPr="00517B31" w:rsidRDefault="003A5B3A" w:rsidP="00276A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3A5B3A" w:rsidRPr="00517B31" w:rsidSect="00DB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DB"/>
    <w:multiLevelType w:val="hybridMultilevel"/>
    <w:tmpl w:val="5B3A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3A8"/>
    <w:multiLevelType w:val="hybridMultilevel"/>
    <w:tmpl w:val="5B3A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3609"/>
    <w:multiLevelType w:val="hybridMultilevel"/>
    <w:tmpl w:val="64DCAF70"/>
    <w:lvl w:ilvl="0" w:tplc="DACE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3EA410E">
      <w:numFmt w:val="none"/>
      <w:lvlText w:val=""/>
      <w:lvlJc w:val="left"/>
      <w:pPr>
        <w:tabs>
          <w:tab w:val="num" w:pos="360"/>
        </w:tabs>
      </w:pPr>
    </w:lvl>
    <w:lvl w:ilvl="2" w:tplc="2AAC9440">
      <w:numFmt w:val="none"/>
      <w:lvlText w:val=""/>
      <w:lvlJc w:val="left"/>
      <w:pPr>
        <w:tabs>
          <w:tab w:val="num" w:pos="360"/>
        </w:tabs>
      </w:pPr>
    </w:lvl>
    <w:lvl w:ilvl="3" w:tplc="FEAE019A">
      <w:numFmt w:val="none"/>
      <w:lvlText w:val=""/>
      <w:lvlJc w:val="left"/>
      <w:pPr>
        <w:tabs>
          <w:tab w:val="num" w:pos="360"/>
        </w:tabs>
      </w:pPr>
    </w:lvl>
    <w:lvl w:ilvl="4" w:tplc="CA98A0C6">
      <w:numFmt w:val="none"/>
      <w:lvlText w:val=""/>
      <w:lvlJc w:val="left"/>
      <w:pPr>
        <w:tabs>
          <w:tab w:val="num" w:pos="360"/>
        </w:tabs>
      </w:pPr>
    </w:lvl>
    <w:lvl w:ilvl="5" w:tplc="6A7EE9F4">
      <w:numFmt w:val="none"/>
      <w:lvlText w:val=""/>
      <w:lvlJc w:val="left"/>
      <w:pPr>
        <w:tabs>
          <w:tab w:val="num" w:pos="360"/>
        </w:tabs>
      </w:pPr>
    </w:lvl>
    <w:lvl w:ilvl="6" w:tplc="EA8CAA80">
      <w:numFmt w:val="none"/>
      <w:lvlText w:val=""/>
      <w:lvlJc w:val="left"/>
      <w:pPr>
        <w:tabs>
          <w:tab w:val="num" w:pos="360"/>
        </w:tabs>
      </w:pPr>
    </w:lvl>
    <w:lvl w:ilvl="7" w:tplc="8042F1AC">
      <w:numFmt w:val="none"/>
      <w:lvlText w:val=""/>
      <w:lvlJc w:val="left"/>
      <w:pPr>
        <w:tabs>
          <w:tab w:val="num" w:pos="360"/>
        </w:tabs>
      </w:pPr>
    </w:lvl>
    <w:lvl w:ilvl="8" w:tplc="05E09E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A20DB1"/>
    <w:multiLevelType w:val="hybridMultilevel"/>
    <w:tmpl w:val="D298C820"/>
    <w:lvl w:ilvl="0" w:tplc="92066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1519E"/>
    <w:multiLevelType w:val="hybridMultilevel"/>
    <w:tmpl w:val="D298C820"/>
    <w:lvl w:ilvl="0" w:tplc="92066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A1042"/>
    <w:rsid w:val="00276A0E"/>
    <w:rsid w:val="00363376"/>
    <w:rsid w:val="003A5B3A"/>
    <w:rsid w:val="003C3DB7"/>
    <w:rsid w:val="00517B31"/>
    <w:rsid w:val="006C3414"/>
    <w:rsid w:val="006D055B"/>
    <w:rsid w:val="007213E2"/>
    <w:rsid w:val="0088187F"/>
    <w:rsid w:val="009245FF"/>
    <w:rsid w:val="00CA1042"/>
    <w:rsid w:val="00D32899"/>
    <w:rsid w:val="00DB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42"/>
    <w:pPr>
      <w:ind w:left="720"/>
      <w:contextualSpacing/>
    </w:pPr>
  </w:style>
  <w:style w:type="paragraph" w:styleId="a4">
    <w:name w:val="Normal (Web)"/>
    <w:basedOn w:val="a"/>
    <w:rsid w:val="0092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8818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ArtDesign</dc:creator>
  <cp:lastModifiedBy>ArtDesign</cp:lastModifiedBy>
  <cp:revision>3</cp:revision>
  <dcterms:created xsi:type="dcterms:W3CDTF">2019-10-07T11:34:00Z</dcterms:created>
  <dcterms:modified xsi:type="dcterms:W3CDTF">2019-10-07T11:41:00Z</dcterms:modified>
</cp:coreProperties>
</file>