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EF" w:rsidRPr="005735EF" w:rsidRDefault="005735EF" w:rsidP="005735EF">
      <w:pPr>
        <w:pStyle w:val="Default"/>
        <w:jc w:val="both"/>
      </w:pPr>
      <w:r w:rsidRPr="005735EF">
        <w:rPr>
          <w:b/>
          <w:bCs/>
        </w:rPr>
        <w:t xml:space="preserve">АННОТАЦИЯ ДИСЦИПЛИНЫ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Дисциплина «Формальная семантика» читается преподавателями УНЦ компьютерной лингвистики Института лингвистики РГГУ на 4-м курсе (7-й семестр). </w:t>
      </w:r>
    </w:p>
    <w:p w:rsidR="005735EF" w:rsidRPr="005735EF" w:rsidRDefault="005735EF" w:rsidP="005735EF">
      <w:pPr>
        <w:pStyle w:val="Default"/>
        <w:jc w:val="both"/>
      </w:pPr>
      <w:r w:rsidRPr="005735EF">
        <w:rPr>
          <w:b/>
          <w:bCs/>
        </w:rPr>
        <w:t xml:space="preserve">Цель курса </w:t>
      </w:r>
      <w:r w:rsidRPr="005735EF">
        <w:t xml:space="preserve">– сформировать у студентов профессиональные представления об основных подходах к описанию семантики языка, в особенности лексических средств современного русского языка. </w:t>
      </w:r>
    </w:p>
    <w:p w:rsidR="005735EF" w:rsidRPr="005735EF" w:rsidRDefault="005735EF" w:rsidP="005735EF">
      <w:pPr>
        <w:pStyle w:val="Default"/>
        <w:jc w:val="both"/>
      </w:pPr>
      <w:r w:rsidRPr="005735EF">
        <w:rPr>
          <w:b/>
          <w:bCs/>
        </w:rPr>
        <w:t xml:space="preserve">Задачи курса: </w:t>
      </w:r>
    </w:p>
    <w:p w:rsidR="005735EF" w:rsidRPr="005735EF" w:rsidRDefault="005735EF" w:rsidP="005735EF">
      <w:pPr>
        <w:pStyle w:val="Default"/>
        <w:spacing w:after="59"/>
        <w:jc w:val="both"/>
      </w:pPr>
      <w:r w:rsidRPr="005735EF">
        <w:t xml:space="preserve">● ознакомить студентов с принципами анализа и </w:t>
      </w:r>
      <w:proofErr w:type="gramStart"/>
      <w:r w:rsidRPr="005735EF">
        <w:t>описания языковых значений слов и иных единиц</w:t>
      </w:r>
      <w:proofErr w:type="gramEnd"/>
      <w:r w:rsidRPr="005735EF">
        <w:t xml:space="preserve"> и семантических отношений, возникающих между ними в рамках языковой системы и в реальной коммуникации; </w:t>
      </w:r>
    </w:p>
    <w:p w:rsidR="005735EF" w:rsidRPr="005735EF" w:rsidRDefault="005735EF" w:rsidP="005735EF">
      <w:pPr>
        <w:pStyle w:val="Default"/>
        <w:spacing w:after="59"/>
        <w:jc w:val="both"/>
      </w:pPr>
      <w:r w:rsidRPr="005735EF">
        <w:t xml:space="preserve">● расширить и систематизировать знания о лексике и фразеологии современного русского языка, полученные в школе; </w:t>
      </w:r>
    </w:p>
    <w:p w:rsidR="005735EF" w:rsidRPr="005735EF" w:rsidRDefault="005735EF" w:rsidP="005735EF">
      <w:pPr>
        <w:pStyle w:val="Default"/>
        <w:spacing w:after="59"/>
        <w:jc w:val="both"/>
      </w:pPr>
      <w:r w:rsidRPr="005735EF">
        <w:t xml:space="preserve">● познакомить студентов с основными положениями современной лексической семантики и фразеологии; </w:t>
      </w:r>
    </w:p>
    <w:p w:rsidR="005735EF" w:rsidRPr="005735EF" w:rsidRDefault="005735EF" w:rsidP="005735EF">
      <w:pPr>
        <w:pStyle w:val="Default"/>
        <w:spacing w:after="59"/>
        <w:jc w:val="both"/>
      </w:pPr>
      <w:r w:rsidRPr="005735EF">
        <w:t xml:space="preserve">● познакомить студентов с широким кругом научной и словарно-справочной литературы по теме; </w:t>
      </w:r>
    </w:p>
    <w:p w:rsidR="005735EF" w:rsidRPr="005735EF" w:rsidRDefault="005735EF" w:rsidP="005735EF">
      <w:pPr>
        <w:pStyle w:val="Default"/>
        <w:spacing w:after="59"/>
        <w:jc w:val="both"/>
      </w:pPr>
      <w:r w:rsidRPr="005735EF">
        <w:t xml:space="preserve">● сформировать представление о том, какие теоретические и практические перспективы открывает многообразие современных подходов к описанию лексических единиц современного русского языка; </w:t>
      </w:r>
    </w:p>
    <w:p w:rsidR="005735EF" w:rsidRPr="005735EF" w:rsidRDefault="005735EF" w:rsidP="005735EF">
      <w:pPr>
        <w:pStyle w:val="Default"/>
        <w:spacing w:after="59"/>
        <w:jc w:val="both"/>
      </w:pPr>
      <w:r w:rsidRPr="005735EF">
        <w:t xml:space="preserve">● сформировать навыки анализа семантических, прагматических и синтаксических свойств лексических единиц современного русского языка;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● сформировать навыки обнаружения лексических ошибок в текстах на русском языке, а также их профессионального анализа и устранения. </w:t>
      </w:r>
    </w:p>
    <w:p w:rsidR="005735EF" w:rsidRPr="005735EF" w:rsidRDefault="005735EF" w:rsidP="005735EF">
      <w:pPr>
        <w:pStyle w:val="Default"/>
        <w:jc w:val="both"/>
      </w:pPr>
    </w:p>
    <w:p w:rsidR="005735EF" w:rsidRPr="005735EF" w:rsidRDefault="005735EF" w:rsidP="005735EF">
      <w:pPr>
        <w:pStyle w:val="Default"/>
        <w:jc w:val="both"/>
      </w:pPr>
      <w:r w:rsidRPr="005735EF">
        <w:t xml:space="preserve">Дисциплина направлена на формирование следующих </w:t>
      </w:r>
      <w:r w:rsidRPr="005735EF">
        <w:rPr>
          <w:b/>
          <w:bCs/>
        </w:rPr>
        <w:t>компетенций</w:t>
      </w:r>
      <w:r w:rsidRPr="005735EF">
        <w:t xml:space="preserve">: </w:t>
      </w:r>
    </w:p>
    <w:p w:rsidR="005735EF" w:rsidRPr="005735EF" w:rsidRDefault="005735EF" w:rsidP="005735EF">
      <w:pPr>
        <w:pStyle w:val="Default"/>
        <w:spacing w:after="59"/>
        <w:jc w:val="both"/>
      </w:pPr>
      <w:r w:rsidRPr="005735EF">
        <w:t xml:space="preserve">● владение основными методами фонологического, морфологического, синтаксического, дискурсивного и семантического анализа с учетом языковых и экстралингвистических факторов (ПК-1);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● владение основными способами описания и формальной репрезентации денотативной, концептуальной, коммуникативной и прагматической информации, содержащейся в тексте на естественном языке (ПК-5). </w:t>
      </w:r>
    </w:p>
    <w:p w:rsidR="005735EF" w:rsidRPr="005735EF" w:rsidRDefault="005735EF" w:rsidP="005735EF">
      <w:pPr>
        <w:pStyle w:val="Default"/>
        <w:jc w:val="both"/>
      </w:pPr>
    </w:p>
    <w:p w:rsidR="005735EF" w:rsidRPr="005735EF" w:rsidRDefault="005735EF" w:rsidP="005735EF">
      <w:pPr>
        <w:pStyle w:val="Default"/>
        <w:jc w:val="both"/>
      </w:pPr>
      <w:r w:rsidRPr="005735EF">
        <w:t xml:space="preserve">Студент, полностью освоивший программу курса, должен: </w:t>
      </w:r>
    </w:p>
    <w:p w:rsidR="005735EF" w:rsidRPr="005735EF" w:rsidRDefault="005735EF" w:rsidP="005735EF">
      <w:pPr>
        <w:pStyle w:val="Default"/>
        <w:jc w:val="both"/>
      </w:pPr>
      <w:r w:rsidRPr="005735EF">
        <w:rPr>
          <w:b/>
          <w:bCs/>
          <w:i/>
          <w:iCs/>
        </w:rPr>
        <w:t xml:space="preserve">знать: </w:t>
      </w:r>
    </w:p>
    <w:p w:rsidR="005735EF" w:rsidRPr="005735EF" w:rsidRDefault="005735EF" w:rsidP="005735EF">
      <w:pPr>
        <w:pStyle w:val="Default"/>
        <w:spacing w:after="51"/>
        <w:jc w:val="both"/>
      </w:pPr>
      <w:r w:rsidRPr="005735EF">
        <w:t xml:space="preserve">● сущность широкого круга понятий, связанных с формальной семантикой </w:t>
      </w:r>
    </w:p>
    <w:p w:rsidR="005735EF" w:rsidRPr="005735EF" w:rsidRDefault="005735EF" w:rsidP="005735EF">
      <w:pPr>
        <w:pStyle w:val="Default"/>
        <w:spacing w:after="51"/>
        <w:jc w:val="both"/>
      </w:pPr>
      <w:r w:rsidRPr="005735EF">
        <w:t xml:space="preserve">● сущность основных семантических моделей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● природу явлений связывания и квантификации </w:t>
      </w:r>
      <w:r w:rsidRPr="005735EF">
        <w:t xml:space="preserve"> </w:t>
      </w:r>
    </w:p>
    <w:p w:rsidR="005735EF" w:rsidRPr="005735EF" w:rsidRDefault="005735EF" w:rsidP="005735EF">
      <w:pPr>
        <w:pStyle w:val="Default"/>
        <w:jc w:val="both"/>
      </w:pPr>
      <w:r w:rsidRPr="005735EF">
        <w:rPr>
          <w:b/>
          <w:bCs/>
          <w:i/>
          <w:iCs/>
        </w:rPr>
        <w:t xml:space="preserve">уметь: </w:t>
      </w:r>
    </w:p>
    <w:p w:rsidR="005735EF" w:rsidRPr="005735EF" w:rsidRDefault="005735EF" w:rsidP="005735EF">
      <w:pPr>
        <w:pStyle w:val="Default"/>
        <w:spacing w:after="52"/>
        <w:jc w:val="both"/>
      </w:pPr>
      <w:r w:rsidRPr="005735EF">
        <w:t xml:space="preserve">● устанавливать связь между синтаксической и семантической структурами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● работать с формальным аппаратом семантических типов </w:t>
      </w:r>
    </w:p>
    <w:p w:rsidR="005735EF" w:rsidRPr="005735EF" w:rsidRDefault="005735EF" w:rsidP="005735EF">
      <w:pPr>
        <w:pStyle w:val="Default"/>
        <w:jc w:val="both"/>
      </w:pPr>
    </w:p>
    <w:p w:rsidR="005735EF" w:rsidRPr="005735EF" w:rsidRDefault="005735EF" w:rsidP="005735EF">
      <w:pPr>
        <w:pStyle w:val="Default"/>
        <w:jc w:val="both"/>
      </w:pPr>
      <w:r w:rsidRPr="005735EF">
        <w:rPr>
          <w:b/>
          <w:bCs/>
        </w:rPr>
        <w:t xml:space="preserve">владеть: </w:t>
      </w:r>
    </w:p>
    <w:p w:rsidR="005735EF" w:rsidRPr="005735EF" w:rsidRDefault="005735EF" w:rsidP="005735EF">
      <w:pPr>
        <w:pStyle w:val="Default"/>
        <w:spacing w:after="51"/>
        <w:jc w:val="both"/>
      </w:pPr>
      <w:r w:rsidRPr="005735EF">
        <w:t xml:space="preserve">● техникой семантического анализа;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● техникой работы с элементами семантической модели. </w:t>
      </w:r>
    </w:p>
    <w:p w:rsidR="005735EF" w:rsidRPr="005735EF" w:rsidRDefault="005735EF" w:rsidP="005735EF">
      <w:pPr>
        <w:pStyle w:val="Default"/>
        <w:jc w:val="both"/>
      </w:pPr>
    </w:p>
    <w:p w:rsidR="005735EF" w:rsidRPr="005735EF" w:rsidRDefault="005735EF" w:rsidP="005735EF">
      <w:pPr>
        <w:pStyle w:val="Default"/>
        <w:jc w:val="both"/>
      </w:pPr>
      <w:r w:rsidRPr="005735EF">
        <w:t xml:space="preserve">По дисциплине предусмотрена </w:t>
      </w:r>
      <w:r w:rsidRPr="005735EF">
        <w:rPr>
          <w:b/>
          <w:bCs/>
        </w:rPr>
        <w:t xml:space="preserve">промежуточная аттестация </w:t>
      </w:r>
      <w:r w:rsidRPr="005735EF">
        <w:t xml:space="preserve">в форме зачета. </w:t>
      </w:r>
      <w:r w:rsidRPr="005735EF">
        <w:rPr>
          <w:b/>
          <w:bCs/>
        </w:rPr>
        <w:t xml:space="preserve">Общая трудоемкость </w:t>
      </w:r>
      <w:r w:rsidRPr="005735EF">
        <w:t xml:space="preserve">освоения дисциплины составляет 2 зачетные единицы. </w:t>
      </w:r>
      <w:r w:rsidRPr="005735EF">
        <w:rPr>
          <w:b/>
          <w:bCs/>
        </w:rPr>
        <w:t xml:space="preserve">АННОТАЦИЯ </w:t>
      </w:r>
    </w:p>
    <w:p w:rsidR="005735EF" w:rsidRPr="005735EF" w:rsidRDefault="005735EF" w:rsidP="005735EF">
      <w:pPr>
        <w:pStyle w:val="Default"/>
        <w:jc w:val="both"/>
      </w:pPr>
      <w:r w:rsidRPr="005735EF">
        <w:t>Дисциплина «Чтение и анализ латинских текстов» входит в вариативную часть учебного плана по направлению подготовки 45.03.03 «Фундаментальна</w:t>
      </w:r>
      <w:bookmarkStart w:id="0" w:name="_GoBack"/>
      <w:bookmarkEnd w:id="0"/>
      <w:r w:rsidRPr="005735EF">
        <w:t xml:space="preserve">я и прикладная лингвистика» </w:t>
      </w:r>
      <w:r w:rsidRPr="005735EF">
        <w:lastRenderedPageBreak/>
        <w:t xml:space="preserve">и является дисциплиной по выбору. Курс читается на 2-м курсе в 3-м семестре преподавателями кафедры древних языков ИЛ РГГУ.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Содержание дисциплины охватывает круг вопросов, связанных с теоретической и исторической грамматикой латинского языка, описанием явлений латинского языка в терминах современной лингвистики, многоуровневым анализом латинского текста. Курс предполагает наличие специальной подготовки и адресован студентам, изучавшим латинский язык на 1-м курсе. Дисциплина направлена на формирование следующих компетенций: </w:t>
      </w:r>
    </w:p>
    <w:p w:rsidR="005735EF" w:rsidRPr="005735EF" w:rsidRDefault="005735EF" w:rsidP="005735EF">
      <w:pPr>
        <w:pStyle w:val="Default"/>
        <w:spacing w:after="27"/>
        <w:jc w:val="both"/>
      </w:pPr>
      <w:r w:rsidRPr="005735EF">
        <w:t xml:space="preserve">● владение основными методами фонологического, морфологического, синтаксического, дискурсивного и семантического анализа с учетом языковых и экстралингвистических факторов (ПК-1);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● владение основными способами описания и формальной репрезентации денотативной, концептуальной, коммуникативной и прагматической информации, содержащейся в тексте на естественном языке (ПК-5) </w:t>
      </w:r>
    </w:p>
    <w:p w:rsidR="005735EF" w:rsidRPr="005735EF" w:rsidRDefault="005735EF" w:rsidP="005735EF">
      <w:pPr>
        <w:pStyle w:val="Default"/>
        <w:jc w:val="both"/>
      </w:pPr>
    </w:p>
    <w:p w:rsidR="005735EF" w:rsidRPr="005735EF" w:rsidRDefault="005735EF" w:rsidP="005735EF">
      <w:pPr>
        <w:pStyle w:val="Default"/>
        <w:jc w:val="both"/>
      </w:pPr>
      <w:r w:rsidRPr="005735EF">
        <w:t xml:space="preserve">Рабочей программой предусмотрены следующие виды контроля: текущий контроль подготовленности к практическому занятию, 2 письменные контрольные работы по фонетике, морфологии и лексике изученных диалектов и семестровая аттестация (зачет) в комбинированной форме – обобщающая письменная работа и устный опрос по тексту. </w:t>
      </w:r>
    </w:p>
    <w:p w:rsidR="00DD3249" w:rsidRPr="005735EF" w:rsidRDefault="005735EF" w:rsidP="005735EF">
      <w:pPr>
        <w:jc w:val="both"/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 (76 часов). Учебным планом предусмотрены 48 часов аудиторных практических занятий и 28 часов самостоятельной работы студента.</w:t>
      </w:r>
    </w:p>
    <w:p w:rsidR="005735EF" w:rsidRPr="005735EF" w:rsidRDefault="005735EF" w:rsidP="0057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5EF" w:rsidRPr="005735EF" w:rsidRDefault="005735EF" w:rsidP="0057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5735EF" w:rsidRPr="005735EF" w:rsidRDefault="005735EF" w:rsidP="0057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EF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«Хеттский язык» является курсом по выбору учебного плана по направлению подготовки 45.03.03 «Фундаментальная и прикладная лингвистика». Курс читается на 2-м курсе в осеннем (третьем) семестре преподавателями кафедры древних языков. </w:t>
      </w:r>
    </w:p>
    <w:p w:rsidR="005735EF" w:rsidRPr="005735EF" w:rsidRDefault="005735EF" w:rsidP="0057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E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дисциплины охватывает круг вопросов, связанных с грамматикой хеттского языка как древнего индоевропейского языка флективного типа, изучение которого традиционно является важным компонентом лингвистического образования. Дисциплина направлена на формирование следующих компетенций: </w:t>
      </w:r>
    </w:p>
    <w:p w:rsidR="005735EF" w:rsidRPr="005735EF" w:rsidRDefault="005735EF" w:rsidP="0057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EF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основными методами фонологического, морфологического, синтаксического, дискурсивного и семантического анализа с учетом языковых и экстралингвистических факторов (ПК-1); </w:t>
      </w:r>
    </w:p>
    <w:p w:rsidR="005735EF" w:rsidRPr="005735EF" w:rsidRDefault="005735EF" w:rsidP="0057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EF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параметрами разнообразия естественных языков и их ареальной, типологической и генеалогической классификации (ПК-7) </w:t>
      </w:r>
    </w:p>
    <w:p w:rsidR="005735EF" w:rsidRPr="005735EF" w:rsidRDefault="005735EF" w:rsidP="0057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EF">
        <w:rPr>
          <w:rFonts w:ascii="Times New Roman" w:hAnsi="Times New Roman" w:cs="Times New Roman"/>
          <w:color w:val="000000"/>
          <w:sz w:val="24"/>
          <w:szCs w:val="24"/>
        </w:rPr>
        <w:t xml:space="preserve">Рабочей программой предусмотрены следующие виды контроля: текущий контроль подготовленности к практическому занятию и семестровая аттестация (зачет) в комбинированной форме: ответы на вопросы по грамматике и лексике хеттского языка, устный перевод и анализ хеттского текста. </w:t>
      </w:r>
    </w:p>
    <w:p w:rsidR="005735EF" w:rsidRPr="005735EF" w:rsidRDefault="005735EF" w:rsidP="005735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EF">
        <w:rPr>
          <w:rFonts w:ascii="Times New Roman" w:hAnsi="Times New Roman" w:cs="Times New Roman"/>
          <w:color w:val="000000"/>
          <w:sz w:val="24"/>
          <w:szCs w:val="24"/>
        </w:rPr>
        <w:t>Общая трудоемкость освоения дисциплины составляет 2 зачетные единицы (72 часа) во 2-м семестре. Учебным планом предусмотрены 48 часов аудиторных практических занятий и 28 часов самостоятельной работы студента.</w:t>
      </w:r>
    </w:p>
    <w:p w:rsidR="005735EF" w:rsidRPr="005735EF" w:rsidRDefault="005735EF" w:rsidP="005735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5EF" w:rsidRPr="005735EF" w:rsidRDefault="005735EF" w:rsidP="005735EF">
      <w:pPr>
        <w:pStyle w:val="Default"/>
        <w:jc w:val="both"/>
      </w:pPr>
      <w:r w:rsidRPr="005735EF">
        <w:rPr>
          <w:b/>
          <w:bCs/>
        </w:rPr>
        <w:t xml:space="preserve">АННОТАЦИЯ ДИСЦИПЛИНЫ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Дисциплина </w:t>
      </w:r>
      <w:r w:rsidRPr="005735EF">
        <w:rPr>
          <w:i/>
          <w:iCs/>
        </w:rPr>
        <w:t xml:space="preserve">(модуль) </w:t>
      </w:r>
      <w:r w:rsidRPr="005735EF">
        <w:t xml:space="preserve">реализуется на </w:t>
      </w:r>
      <w:r w:rsidRPr="005735EF">
        <w:rPr>
          <w:i/>
          <w:iCs/>
        </w:rPr>
        <w:t xml:space="preserve">кафедре теоретической и прикладной лингвистики Института лингвистики.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Цель дисциплины </w:t>
      </w:r>
      <w:r w:rsidRPr="005735EF">
        <w:rPr>
          <w:i/>
          <w:iCs/>
        </w:rPr>
        <w:t xml:space="preserve">(модуля) </w:t>
      </w:r>
      <w:r w:rsidRPr="005735EF">
        <w:t xml:space="preserve">– формирование у студентов знаний, умений и навыков в области фонетики современного русского языка. </w:t>
      </w:r>
    </w:p>
    <w:p w:rsidR="005735EF" w:rsidRPr="005735EF" w:rsidRDefault="005735EF" w:rsidP="005735EF">
      <w:pPr>
        <w:pStyle w:val="Default"/>
        <w:jc w:val="both"/>
      </w:pPr>
      <w:r w:rsidRPr="005735EF">
        <w:lastRenderedPageBreak/>
        <w:t xml:space="preserve">Задачи дисциплины </w:t>
      </w:r>
      <w:r w:rsidRPr="005735EF">
        <w:rPr>
          <w:i/>
          <w:iCs/>
        </w:rPr>
        <w:t xml:space="preserve">(модуля). </w:t>
      </w:r>
      <w:r w:rsidRPr="005735EF">
        <w:t xml:space="preserve">Студент, освоивший дисциплину, должен знать современную научную и учебную литературу по фонетике и фонологии, уметь анализировать на слух фонетическую систему русского языка, а также пользоваться современными компьютерными программами анализа звучащей речи.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4"/>
        <w:gridCol w:w="4384"/>
      </w:tblGrid>
      <w:tr w:rsidR="005735EF" w:rsidRPr="005735E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84" w:type="dxa"/>
          </w:tcPr>
          <w:p w:rsidR="005735EF" w:rsidRPr="005735EF" w:rsidRDefault="005735EF" w:rsidP="005735EF">
            <w:pPr>
              <w:pStyle w:val="Default"/>
              <w:jc w:val="both"/>
            </w:pPr>
            <w:r w:rsidRPr="005735EF">
              <w:rPr>
                <w:b/>
                <w:bCs/>
              </w:rPr>
              <w:t xml:space="preserve">Дисциплина </w:t>
            </w:r>
            <w:r w:rsidRPr="005735EF">
              <w:rPr>
                <w:b/>
                <w:bCs/>
                <w:i/>
                <w:iCs/>
              </w:rPr>
              <w:t xml:space="preserve">(модуль) </w:t>
            </w:r>
            <w:r w:rsidRPr="005735EF">
              <w:rPr>
                <w:b/>
                <w:bCs/>
              </w:rPr>
              <w:t xml:space="preserve">направлена на формирование следующих общепрофессиональных компетенций: </w:t>
            </w:r>
            <w:r w:rsidRPr="005735EF">
              <w:t xml:space="preserve">ОПК-1 </w:t>
            </w:r>
          </w:p>
        </w:tc>
        <w:tc>
          <w:tcPr>
            <w:tcW w:w="4384" w:type="dxa"/>
          </w:tcPr>
          <w:p w:rsidR="005735EF" w:rsidRPr="005735EF" w:rsidRDefault="005735EF" w:rsidP="005735EF">
            <w:pPr>
              <w:pStyle w:val="Default"/>
              <w:jc w:val="both"/>
            </w:pPr>
            <w:r w:rsidRPr="005735EF">
              <w:t xml:space="preserve">Владение основными понятиями и категориями современной лингвистики </w:t>
            </w:r>
          </w:p>
        </w:tc>
      </w:tr>
    </w:tbl>
    <w:p w:rsidR="005735EF" w:rsidRPr="005735EF" w:rsidRDefault="005735EF" w:rsidP="0057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5EF" w:rsidRPr="005735EF" w:rsidRDefault="005735EF" w:rsidP="0057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5EF" w:rsidRPr="005735EF" w:rsidRDefault="005735EF" w:rsidP="005735EF">
      <w:pPr>
        <w:pStyle w:val="Default"/>
        <w:jc w:val="both"/>
      </w:pPr>
      <w:r w:rsidRPr="005735EF">
        <w:rPr>
          <w:b/>
          <w:bCs/>
        </w:rPr>
        <w:t xml:space="preserve">АННОТАЦИЯ ДИСЦИПЛИНЫ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Дисциплина </w:t>
      </w:r>
      <w:r w:rsidRPr="005735EF">
        <w:rPr>
          <w:i/>
          <w:iCs/>
        </w:rPr>
        <w:t xml:space="preserve">(модуль) </w:t>
      </w:r>
      <w:r w:rsidRPr="005735EF">
        <w:t xml:space="preserve">реализуется на УНЦ лингвистической типологии </w:t>
      </w:r>
      <w:r w:rsidRPr="005735EF">
        <w:rPr>
          <w:i/>
          <w:iCs/>
        </w:rPr>
        <w:t xml:space="preserve">Института лингвистики.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Цель дисциплины – формирование у студентов знаний, умений и навыков в области классической и современной фонологии. </w:t>
      </w:r>
    </w:p>
    <w:p w:rsidR="005735EF" w:rsidRPr="005735EF" w:rsidRDefault="005735EF" w:rsidP="005735EF">
      <w:pPr>
        <w:pStyle w:val="Default"/>
        <w:jc w:val="both"/>
      </w:pPr>
      <w:r w:rsidRPr="005735EF">
        <w:t xml:space="preserve">Задачи </w:t>
      </w:r>
      <w:proofErr w:type="gramStart"/>
      <w:r w:rsidRPr="005735EF">
        <w:t xml:space="preserve">дисциплины </w:t>
      </w:r>
      <w:r w:rsidRPr="005735EF">
        <w:rPr>
          <w:i/>
          <w:iCs/>
        </w:rPr>
        <w:t>.</w:t>
      </w:r>
      <w:proofErr w:type="gramEnd"/>
      <w:r w:rsidRPr="005735EF">
        <w:rPr>
          <w:i/>
          <w:iCs/>
        </w:rPr>
        <w:t xml:space="preserve"> </w:t>
      </w:r>
      <w:r w:rsidRPr="005735EF">
        <w:t xml:space="preserve">Студент, освоивший дисциплину, должен знать современную научную и учебную литературу по фонологии, включая отечественные и зарубежные фонологические концепции.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523"/>
      </w:tblGrid>
      <w:tr w:rsidR="005735EF" w:rsidRPr="005735E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523" w:type="dxa"/>
          </w:tcPr>
          <w:p w:rsidR="005735EF" w:rsidRPr="005735EF" w:rsidRDefault="005735EF" w:rsidP="005735EF">
            <w:pPr>
              <w:pStyle w:val="Default"/>
              <w:jc w:val="both"/>
            </w:pPr>
            <w:r w:rsidRPr="005735EF">
              <w:rPr>
                <w:b/>
                <w:bCs/>
              </w:rPr>
              <w:t xml:space="preserve">Дисциплина </w:t>
            </w:r>
            <w:r w:rsidRPr="005735EF">
              <w:rPr>
                <w:b/>
                <w:bCs/>
                <w:i/>
                <w:iCs/>
              </w:rPr>
              <w:t xml:space="preserve">(модуль) </w:t>
            </w:r>
            <w:r w:rsidRPr="005735EF">
              <w:rPr>
                <w:b/>
                <w:bCs/>
              </w:rPr>
              <w:t xml:space="preserve">направлена на формирование следующих компетенций: </w:t>
            </w:r>
            <w:r w:rsidRPr="005735EF">
              <w:t xml:space="preserve">ПК-1 </w:t>
            </w:r>
          </w:p>
        </w:tc>
        <w:tc>
          <w:tcPr>
            <w:tcW w:w="4523" w:type="dxa"/>
          </w:tcPr>
          <w:p w:rsidR="005735EF" w:rsidRPr="005735EF" w:rsidRDefault="005735EF" w:rsidP="005735EF">
            <w:pPr>
              <w:pStyle w:val="Default"/>
              <w:jc w:val="both"/>
            </w:pPr>
            <w:r w:rsidRPr="005735EF">
              <w:t xml:space="preserve">Владение основными методами фонологического, морфологического, синтаксического, дискурсивного и семантического анализа с учетом языковых и экстралингвистических факторов. </w:t>
            </w:r>
          </w:p>
        </w:tc>
      </w:tr>
      <w:tr w:rsidR="005735EF" w:rsidRPr="005735E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23" w:type="dxa"/>
          </w:tcPr>
          <w:p w:rsidR="005735EF" w:rsidRPr="005735EF" w:rsidRDefault="005735EF" w:rsidP="005735EF">
            <w:pPr>
              <w:pStyle w:val="Default"/>
              <w:jc w:val="both"/>
            </w:pPr>
            <w:r w:rsidRPr="005735EF">
              <w:t xml:space="preserve">ПК-2 </w:t>
            </w:r>
          </w:p>
        </w:tc>
        <w:tc>
          <w:tcPr>
            <w:tcW w:w="4523" w:type="dxa"/>
          </w:tcPr>
          <w:p w:rsidR="005735EF" w:rsidRPr="005735EF" w:rsidRDefault="005735EF" w:rsidP="005735EF">
            <w:pPr>
              <w:pStyle w:val="Default"/>
              <w:jc w:val="both"/>
            </w:pPr>
            <w:r w:rsidRPr="005735EF">
              <w:t xml:space="preserve">Владение основными методами инструментального анализа звучащей речи </w:t>
            </w:r>
          </w:p>
        </w:tc>
      </w:tr>
    </w:tbl>
    <w:p w:rsidR="005735EF" w:rsidRPr="005735EF" w:rsidRDefault="005735EF" w:rsidP="005735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35EF" w:rsidRPr="0057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EF"/>
    <w:rsid w:val="005735EF"/>
    <w:rsid w:val="00D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F30C4-7016-4A55-8004-90EE932A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Маркова</dc:creator>
  <cp:keywords/>
  <dc:description/>
  <cp:lastModifiedBy>Мария Владимировна Маркова</cp:lastModifiedBy>
  <cp:revision>1</cp:revision>
  <dcterms:created xsi:type="dcterms:W3CDTF">2023-04-21T11:46:00Z</dcterms:created>
  <dcterms:modified xsi:type="dcterms:W3CDTF">2023-04-21T11:48:00Z</dcterms:modified>
</cp:coreProperties>
</file>