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5" w:rsidRPr="005F203B" w:rsidRDefault="00084E95" w:rsidP="005F203B">
      <w:pPr>
        <w:spacing w:line="276" w:lineRule="auto"/>
        <w:ind w:firstLine="709"/>
        <w:rPr>
          <w:b/>
        </w:rPr>
      </w:pPr>
      <w:bookmarkStart w:id="0" w:name="_GoBack"/>
      <w:bookmarkEnd w:id="0"/>
      <w:r w:rsidRPr="005F203B">
        <w:t xml:space="preserve">                                             </w:t>
      </w:r>
      <w:r w:rsidRPr="005F203B">
        <w:rPr>
          <w:b/>
        </w:rPr>
        <w:t>ВОПРОСЫ</w:t>
      </w:r>
    </w:p>
    <w:p w:rsidR="005F203B" w:rsidRPr="005F203B" w:rsidRDefault="00084E95" w:rsidP="005F203B">
      <w:pPr>
        <w:spacing w:line="276" w:lineRule="auto"/>
        <w:ind w:firstLine="709"/>
        <w:jc w:val="center"/>
      </w:pPr>
      <w:r w:rsidRPr="005F203B">
        <w:t xml:space="preserve">по кафедре маркетинга и рекламы </w:t>
      </w:r>
    </w:p>
    <w:p w:rsidR="005F203B" w:rsidRPr="005F203B" w:rsidRDefault="00084E95" w:rsidP="005F203B">
      <w:pPr>
        <w:spacing w:line="276" w:lineRule="auto"/>
        <w:ind w:firstLine="709"/>
        <w:jc w:val="center"/>
      </w:pPr>
      <w:r w:rsidRPr="005F203B">
        <w:t xml:space="preserve">к </w:t>
      </w:r>
      <w:r w:rsidR="005F203B" w:rsidRPr="005F203B">
        <w:t xml:space="preserve">государственному </w:t>
      </w:r>
      <w:r w:rsidRPr="005F203B">
        <w:t xml:space="preserve">экзамену для бакалавриата </w:t>
      </w:r>
    </w:p>
    <w:p w:rsidR="00084E95" w:rsidRPr="005F203B" w:rsidRDefault="005F203B" w:rsidP="005F203B">
      <w:pPr>
        <w:spacing w:line="276" w:lineRule="auto"/>
        <w:ind w:firstLine="709"/>
        <w:jc w:val="center"/>
      </w:pPr>
      <w:r w:rsidRPr="005F203B">
        <w:t xml:space="preserve">направление </w:t>
      </w:r>
      <w:r w:rsidR="00084E95" w:rsidRPr="005F203B">
        <w:t xml:space="preserve">38.03.02 </w:t>
      </w:r>
      <w:r w:rsidRPr="005F203B">
        <w:t>«Менеджмент», направленность «</w:t>
      </w:r>
      <w:r w:rsidR="00084E95" w:rsidRPr="005F203B">
        <w:t>Маркетинг</w:t>
      </w:r>
      <w:r w:rsidRPr="005F203B">
        <w:t>»</w:t>
      </w:r>
    </w:p>
    <w:p w:rsidR="005F203B" w:rsidRPr="005F203B" w:rsidRDefault="005F203B" w:rsidP="005F203B">
      <w:pPr>
        <w:spacing w:line="276" w:lineRule="auto"/>
        <w:ind w:firstLine="709"/>
        <w:jc w:val="center"/>
      </w:pPr>
    </w:p>
    <w:p w:rsidR="005F203B" w:rsidRPr="005F203B" w:rsidRDefault="005F203B" w:rsidP="005F203B">
      <w:pPr>
        <w:spacing w:line="276" w:lineRule="auto"/>
        <w:ind w:firstLine="709"/>
        <w:jc w:val="center"/>
        <w:rPr>
          <w:b/>
        </w:rPr>
      </w:pPr>
      <w:r w:rsidRPr="005F203B">
        <w:rPr>
          <w:b/>
        </w:rPr>
        <w:t>БЛОК «Менеджмент» (Вопрос №1)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Школа научного управления и административная школа: видные представители, основные труды, ключевые идеи, вклад в формирование и развитие профессионального менеджмента.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Школы человеческих отношений и поведенческих наук: видные представители, основные труды, ключевые идеи, вклад в формирование и развитие профессионального менеджмента.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Школа количественных методов: видные представители, основные труды, ключевые идеи, вклад в формирование и развитие профессионального менеджмента.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Информационное обеспечение управления организацией. Значение и сущность информации, её типы, категории и источники. Роль информационных технологий   в деятельности менеджера. Информационная инфраструктура.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Функции управления: понятие, виды (общие, интегрирующие, связующие, специальные), краткое содержание.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Методы управления: понятие, классификация, особенности применения в практике работы современных руководителей и менеджеров.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Бизнес-план организации: назначение, структура, краткое содержание разделов. Особенности координации предпринимательской деятельности в условиях обеспечения согласованности выполнения бизнес-плана всеми участниками организационного процесса.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Организация: понятие, основные законы, виды.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Организация как система. Внутренняя и внешняя среда. Характеристика организации как системы: разделение труда и специализация, связи и механизмы координации, степень централизации, организационные границы.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У</w:t>
      </w:r>
      <w:r w:rsidRPr="005F203B">
        <w:rPr>
          <w:color w:val="000000"/>
        </w:rPr>
        <w:t>правление карьерой как функция управления человеческими ресурсами.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Жизненный цикл организации: понятие, концепции А. Адизеса и Л. Грейнера,  их содержание, сравнительная характеристика стадий развития современных компаний.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Мотивация как функция управления</w:t>
      </w:r>
      <w:r w:rsidRPr="005F203B">
        <w:rPr>
          <w:color w:val="000000"/>
        </w:rPr>
        <w:t xml:space="preserve"> </w:t>
      </w:r>
      <w:r w:rsidRPr="005F203B">
        <w:t>человеческими ресурсами.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Управленческие решения и особенности их документального оформления в операционной деятельности современных организаций.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Система управления человеческими ресурсами в организации. Задачи и функции менеджера в данной профессиональной области.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proofErr w:type="gramStart"/>
      <w:r w:rsidRPr="005F203B">
        <w:t>Иерархические (административные, бюрократические, рациональные) организационные структуры управления: виды, конфигурации, преимущества и недостатки.</w:t>
      </w:r>
      <w:proofErr w:type="gramEnd"/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Дивизиональные организационные структуры управления: виды, конфигурации, преимущества и недостатки.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Делегирование полномочий и нормы управляемости в системе управления.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Стиль руководства: понятие, классификация и особенности применения в современной управленческой практике.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lastRenderedPageBreak/>
        <w:t>Характеристика организации как системы: разделение труда и специализация, связи      и механизмы координации, степень централизации, организационные границы.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Группа в организации: понятие, виды, структура и межличностные отношения.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Лидерство в организации: понятие, теории, типы, особенности воспитания лидеров.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Организационная культура: понятие, классификация, методы диагностики, условия, способствующие её повышению.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Разрешение конфликтов в организации: их природа, типы, причины и последствия, особенности управления конфликтами.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Факторы конкурентоспособности организации и слагаемые повышения её конкурентного статуса на рынке.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Управленческие решения: понятие, классификация, этапы разработки и реализации.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Стратегическое видение и миссия организации: назначение, классификация, особенности формирования.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Условия принятия качественных управленческих решений.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Особенности разработки управленческих решений в условиях определённости, неопределённости и риска.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>Цели управления: классификация, требования к разработке, формы установления, управление по целям (</w:t>
      </w:r>
      <w:r w:rsidRPr="005F203B">
        <w:rPr>
          <w:lang w:val="en-US"/>
        </w:rPr>
        <w:t>MBO</w:t>
      </w:r>
      <w:r w:rsidRPr="005F203B">
        <w:t>).</w:t>
      </w:r>
    </w:p>
    <w:p w:rsidR="005F203B" w:rsidRPr="005F203B" w:rsidRDefault="005F203B" w:rsidP="005F203B">
      <w:pPr>
        <w:numPr>
          <w:ilvl w:val="0"/>
          <w:numId w:val="24"/>
        </w:numPr>
        <w:autoSpaceDE/>
        <w:autoSpaceDN/>
        <w:spacing w:line="276" w:lineRule="auto"/>
        <w:ind w:left="0" w:firstLine="709"/>
        <w:jc w:val="left"/>
      </w:pPr>
      <w:r w:rsidRPr="005F203B">
        <w:t xml:space="preserve">Критерии и показатели эффективности менеджмента. </w:t>
      </w:r>
    </w:p>
    <w:p w:rsidR="005F203B" w:rsidRPr="005F203B" w:rsidRDefault="005F203B" w:rsidP="005F203B">
      <w:pPr>
        <w:spacing w:line="276" w:lineRule="auto"/>
        <w:ind w:firstLine="709"/>
        <w:jc w:val="center"/>
      </w:pPr>
    </w:p>
    <w:p w:rsidR="005F203B" w:rsidRPr="005F203B" w:rsidRDefault="005F203B" w:rsidP="005F203B">
      <w:pPr>
        <w:spacing w:line="276" w:lineRule="auto"/>
        <w:ind w:firstLine="709"/>
        <w:jc w:val="center"/>
        <w:rPr>
          <w:b/>
        </w:rPr>
      </w:pPr>
      <w:r w:rsidRPr="005F203B">
        <w:rPr>
          <w:b/>
        </w:rPr>
        <w:t>БЛОК «Маркетинг» (вопросы №№ 2, 3)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>Основные цели, задачи и функции маркетинга.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>Разработка нового товара.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>Основные концепции управления маркетингом.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>Коммуникационная политика. Понятие, содержание, средства реализации.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>Дифференциация и диверсификация в товарной политике.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>Product Placem</w:t>
      </w:r>
      <w:proofErr w:type="gramStart"/>
      <w:r w:rsidRPr="005F203B">
        <w:t>е</w:t>
      </w:r>
      <w:proofErr w:type="gramEnd"/>
      <w:r w:rsidRPr="005F203B">
        <w:t>nt: содержание, цели и сферы использования.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>Внутренние факторы, влияющие на потребительское поведение.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Характеристика основных элементов комплекса маркетинга («4Р» и «7Р»).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Виды стратегий развития фирмы при использовании интегрированных маркетинговых коммуникаций (ИМК).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Понятие, факторы и критерии сегментирования рынка. Стратегии охвата рынка.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Эластичность спроса по цене. Использование фактора эластичности спроса по цене в практике розничной торговли.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Статусное (показное, престижное, демонстративное) потребление.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Товарная политика предприятия, понятие и основные направления.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 xml:space="preserve"> Цели и способы государственного регулирования цен.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Потребительское поведение домохозяйств. Влияние жизненного цикла семьи на потребительское поведение.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 xml:space="preserve">Товарный ассортимент и его основные характеристики. 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 xml:space="preserve">Стратегия престижных цен. 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lastRenderedPageBreak/>
        <w:t xml:space="preserve">Особенности потребительского поведения на рынках </w:t>
      </w:r>
      <w:r w:rsidRPr="005F203B">
        <w:rPr>
          <w:rFonts w:ascii="Times New Roman" w:hAnsi="Times New Roman"/>
          <w:sz w:val="24"/>
          <w:szCs w:val="24"/>
          <w:lang w:val="en-US"/>
        </w:rPr>
        <w:t>B</w:t>
      </w:r>
      <w:r w:rsidRPr="005F203B">
        <w:rPr>
          <w:rFonts w:ascii="Times New Roman" w:hAnsi="Times New Roman"/>
          <w:sz w:val="24"/>
          <w:szCs w:val="24"/>
        </w:rPr>
        <w:t>2</w:t>
      </w:r>
      <w:r w:rsidRPr="005F203B">
        <w:rPr>
          <w:rFonts w:ascii="Times New Roman" w:hAnsi="Times New Roman"/>
          <w:sz w:val="24"/>
          <w:szCs w:val="24"/>
          <w:lang w:val="en-US"/>
        </w:rPr>
        <w:t>B</w:t>
      </w:r>
      <w:r w:rsidRPr="005F203B">
        <w:rPr>
          <w:rFonts w:ascii="Times New Roman" w:hAnsi="Times New Roman"/>
          <w:sz w:val="24"/>
          <w:szCs w:val="24"/>
        </w:rPr>
        <w:t xml:space="preserve"> и </w:t>
      </w:r>
      <w:r w:rsidRPr="005F203B">
        <w:rPr>
          <w:rFonts w:ascii="Times New Roman" w:hAnsi="Times New Roman"/>
          <w:sz w:val="24"/>
          <w:szCs w:val="24"/>
          <w:lang w:val="en-US"/>
        </w:rPr>
        <w:t>B</w:t>
      </w:r>
      <w:r w:rsidRPr="005F203B">
        <w:rPr>
          <w:rFonts w:ascii="Times New Roman" w:hAnsi="Times New Roman"/>
          <w:sz w:val="24"/>
          <w:szCs w:val="24"/>
        </w:rPr>
        <w:t>2С.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Жизненный цикл товара и управление им.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Стратегии ценообразования с учетом показателей качества товара.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Понятия "бренда", "торговой марки", "товарного знака" в маркетинге.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Основные виды ценовых стратегий.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Понятие, функции и виды каналов распределения. Стратегии распределения.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Альтернативные стратегии ценообразования при выводе на рынок нового товара.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Модель четырех измерений бренда "4</w:t>
      </w:r>
      <w:r w:rsidRPr="005F203B">
        <w:rPr>
          <w:rFonts w:ascii="Times New Roman" w:hAnsi="Times New Roman"/>
          <w:sz w:val="24"/>
          <w:szCs w:val="24"/>
          <w:lang w:val="en-US"/>
        </w:rPr>
        <w:t>D</w:t>
      </w:r>
      <w:r w:rsidRPr="005F203B">
        <w:rPr>
          <w:rFonts w:ascii="Times New Roman" w:hAnsi="Times New Roman"/>
          <w:sz w:val="24"/>
          <w:szCs w:val="24"/>
        </w:rPr>
        <w:t>-брендинг" Томаса Гэда.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Состав комплекса маркетинговых коммуникаций.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Сущность и особенности продуктовой и товарной политики.</w:t>
      </w:r>
    </w:p>
    <w:p w:rsidR="002158A2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Сущность и методы управления "портфелем брендов".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 xml:space="preserve">Сущность и модель </w:t>
      </w:r>
      <w:proofErr w:type="gramStart"/>
      <w:r w:rsidRPr="005F203B">
        <w:rPr>
          <w:rFonts w:ascii="Times New Roman" w:hAnsi="Times New Roman"/>
          <w:sz w:val="24"/>
          <w:szCs w:val="24"/>
        </w:rPr>
        <w:t>интегрированного</w:t>
      </w:r>
      <w:proofErr w:type="gramEnd"/>
      <w:r w:rsidRPr="005F203B">
        <w:rPr>
          <w:rFonts w:ascii="Times New Roman" w:hAnsi="Times New Roman"/>
          <w:sz w:val="24"/>
          <w:szCs w:val="24"/>
        </w:rPr>
        <w:t xml:space="preserve"> брендинга.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Стратегии роста компании.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bCs/>
          <w:sz w:val="24"/>
          <w:szCs w:val="24"/>
        </w:rPr>
        <w:t xml:space="preserve">Современные стратегии вывода нового товара на рынок. 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  <w:rPr>
          <w:rFonts w:eastAsia="Calibri"/>
        </w:rPr>
      </w:pPr>
      <w:r w:rsidRPr="005F203B">
        <w:rPr>
          <w:rFonts w:eastAsia="Calibri"/>
        </w:rPr>
        <w:t>Основы управления потребительской лояльностью к бренду.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Маркетинговые стратегии компании в зависимости от ее места на рынке по Ф. Котлеру.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bCs/>
          <w:sz w:val="24"/>
          <w:szCs w:val="24"/>
        </w:rPr>
        <w:t xml:space="preserve">Разработка политики продвижения: основные этапы. 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  <w:rPr>
          <w:rFonts w:eastAsia="Calibri"/>
        </w:rPr>
      </w:pPr>
      <w:r w:rsidRPr="005F203B">
        <w:rPr>
          <w:rFonts w:eastAsia="Calibri"/>
        </w:rPr>
        <w:t xml:space="preserve">Марочный капитал и его значение в технологиях </w:t>
      </w:r>
      <w:proofErr w:type="gramStart"/>
      <w:r w:rsidRPr="005F203B">
        <w:rPr>
          <w:rFonts w:eastAsia="Calibri"/>
        </w:rPr>
        <w:t>бренд-менеджмента</w:t>
      </w:r>
      <w:proofErr w:type="gramEnd"/>
      <w:r w:rsidRPr="005F203B">
        <w:rPr>
          <w:rFonts w:eastAsia="Calibri"/>
        </w:rPr>
        <w:t>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Основные методы анализа в стратегическом маркетинге.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bCs/>
          <w:sz w:val="24"/>
          <w:szCs w:val="24"/>
        </w:rPr>
        <w:t xml:space="preserve">Задачи, цели и методы формирования продуктовой политики. 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</w:pPr>
      <w:r w:rsidRPr="005F203B">
        <w:rPr>
          <w:rFonts w:eastAsia="Calibri"/>
        </w:rPr>
        <w:t>Ребрендинг в практике управления брендированным товаром.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Модель конкурентных сил М. Портера.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bCs/>
          <w:sz w:val="24"/>
          <w:szCs w:val="24"/>
        </w:rPr>
        <w:t>Методы и средства продвижения товаров для разных стадий жизненного цикла продукта.</w:t>
      </w:r>
    </w:p>
    <w:p w:rsidR="00711374" w:rsidRPr="005F203B" w:rsidRDefault="00711374" w:rsidP="005F203B">
      <w:pPr>
        <w:numPr>
          <w:ilvl w:val="0"/>
          <w:numId w:val="1"/>
        </w:numPr>
        <w:spacing w:line="276" w:lineRule="auto"/>
        <w:ind w:left="0" w:firstLine="709"/>
      </w:pPr>
      <w:r w:rsidRPr="005F203B">
        <w:t xml:space="preserve">Классификация маркетинговых исследований, их типология. 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Конкурентные стратегии развития товара по Ф. Котлеру.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Маркетинговые принципы построения системы дистрибуции.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</w:pPr>
      <w:r w:rsidRPr="005F203B">
        <w:t>Кабинетные, количественные и качественные исследования.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Функциональные маркетинговые стратегии.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Факторы, оказывающие влияние на механизмы управления системой дистрибуции.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</w:pPr>
      <w:r w:rsidRPr="005F203B">
        <w:t xml:space="preserve">Структура брифа и предложения на проведение маркетинговых исследований. 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Портфельные стратегии в маркетинге.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 xml:space="preserve">Этапы развития дистрибуции и формирования каналов распределения. 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</w:pPr>
      <w:r w:rsidRPr="005F203B">
        <w:t>Стандартизованная маркетинговая информация и ее источники. Аудит розничной торговли. Панель потребителей.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Корпоративная маркетинговая стратегия.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bCs/>
          <w:sz w:val="24"/>
          <w:szCs w:val="24"/>
        </w:rPr>
        <w:t xml:space="preserve">Создание каналов распределения как основа формирования организационной структуры дистрибуции. 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</w:pPr>
      <w:r w:rsidRPr="005F203B">
        <w:t xml:space="preserve">Выборка и целевая аудитория. Понятие репрезентативности выборки. 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Структура внутренних и внешних сил организации.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 xml:space="preserve">Структура дистрибутивных каналов, сетей и взаимоотношения между звеньями логистической сети в них. 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</w:pPr>
      <w:r w:rsidRPr="005F203B">
        <w:lastRenderedPageBreak/>
        <w:t xml:space="preserve">Usage and Attitude – исследования привычек и предпочтений потребителей в рамках продуктовой категории. Измеряемые показатели результатов исследований. 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Рекламный рынок. Понятие и тенденции развития. Особенности рынка рекламы.</w:t>
      </w:r>
    </w:p>
    <w:p w:rsidR="00711374" w:rsidRPr="005F203B" w:rsidRDefault="00711374" w:rsidP="005F20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Инновационные подходы к механизму управления системой дистрибуции: внедрение коммерческих, технологических и организационных инноваций на всех стадиях процесса дистрибуции.</w:t>
      </w:r>
    </w:p>
    <w:p w:rsidR="00711374" w:rsidRPr="005F203B" w:rsidRDefault="00711374" w:rsidP="005F203B">
      <w:pPr>
        <w:numPr>
          <w:ilvl w:val="0"/>
          <w:numId w:val="1"/>
        </w:numPr>
        <w:adjustRightInd w:val="0"/>
        <w:spacing w:line="276" w:lineRule="auto"/>
        <w:ind w:left="0" w:firstLine="709"/>
      </w:pPr>
      <w:r w:rsidRPr="005F203B">
        <w:t>Ошибки в измерениях результатов маркетинговых исследований. Зависимость ошибки выборки от размер</w:t>
      </w:r>
      <w:r w:rsidR="00D722ED" w:rsidRPr="005F203B">
        <w:t>а выборки (упрощенная формула).</w:t>
      </w:r>
    </w:p>
    <w:p w:rsidR="00711374" w:rsidRPr="005F203B" w:rsidRDefault="00711374" w:rsidP="005F203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03B">
        <w:rPr>
          <w:rFonts w:ascii="Times New Roman" w:hAnsi="Times New Roman"/>
          <w:sz w:val="24"/>
          <w:szCs w:val="24"/>
        </w:rPr>
        <w:t>Правовое регулирование рекламной деятельности. Федеральный Закон «О рекламе».</w:t>
      </w:r>
    </w:p>
    <w:p w:rsidR="007F49A6" w:rsidRPr="005F203B" w:rsidRDefault="00B47CE5" w:rsidP="005F203B">
      <w:pPr>
        <w:spacing w:line="276" w:lineRule="auto"/>
        <w:ind w:firstLine="709"/>
      </w:pPr>
      <w:r w:rsidRPr="005F203B">
        <w:t xml:space="preserve"> </w:t>
      </w:r>
    </w:p>
    <w:sectPr w:rsidR="007F49A6" w:rsidRPr="005F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7B"/>
    <w:multiLevelType w:val="hybridMultilevel"/>
    <w:tmpl w:val="0560770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5F35DB0"/>
    <w:multiLevelType w:val="hybridMultilevel"/>
    <w:tmpl w:val="F9F2771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9B01EF"/>
    <w:multiLevelType w:val="hybridMultilevel"/>
    <w:tmpl w:val="9536C63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B823529"/>
    <w:multiLevelType w:val="hybridMultilevel"/>
    <w:tmpl w:val="3ED4979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B1D5EDC"/>
    <w:multiLevelType w:val="hybridMultilevel"/>
    <w:tmpl w:val="D3E6CA0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F8C6B7B"/>
    <w:multiLevelType w:val="hybridMultilevel"/>
    <w:tmpl w:val="1D742C8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3250301"/>
    <w:multiLevelType w:val="hybridMultilevel"/>
    <w:tmpl w:val="E630599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5C82AFB"/>
    <w:multiLevelType w:val="hybridMultilevel"/>
    <w:tmpl w:val="1268A38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CBA1378"/>
    <w:multiLevelType w:val="hybridMultilevel"/>
    <w:tmpl w:val="1C32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C14E14"/>
    <w:multiLevelType w:val="hybridMultilevel"/>
    <w:tmpl w:val="5A4EFEF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A755C4E"/>
    <w:multiLevelType w:val="hybridMultilevel"/>
    <w:tmpl w:val="EF2E38A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F3E6561"/>
    <w:multiLevelType w:val="hybridMultilevel"/>
    <w:tmpl w:val="30C4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749A8"/>
    <w:multiLevelType w:val="hybridMultilevel"/>
    <w:tmpl w:val="C6D4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16FE1"/>
    <w:multiLevelType w:val="hybridMultilevel"/>
    <w:tmpl w:val="D8C8E86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6891F48"/>
    <w:multiLevelType w:val="hybridMultilevel"/>
    <w:tmpl w:val="9C1C7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409B2"/>
    <w:multiLevelType w:val="hybridMultilevel"/>
    <w:tmpl w:val="29B8E3E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62D3788B"/>
    <w:multiLevelType w:val="hybridMultilevel"/>
    <w:tmpl w:val="68D2B82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67074945"/>
    <w:multiLevelType w:val="hybridMultilevel"/>
    <w:tmpl w:val="657226B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6BAC766F"/>
    <w:multiLevelType w:val="hybridMultilevel"/>
    <w:tmpl w:val="BBF05C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713F49C7"/>
    <w:multiLevelType w:val="hybridMultilevel"/>
    <w:tmpl w:val="97F62EAE"/>
    <w:lvl w:ilvl="0" w:tplc="11E4A9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90183"/>
    <w:multiLevelType w:val="hybridMultilevel"/>
    <w:tmpl w:val="79E6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61617"/>
    <w:multiLevelType w:val="hybridMultilevel"/>
    <w:tmpl w:val="39BC572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792967A3"/>
    <w:multiLevelType w:val="hybridMultilevel"/>
    <w:tmpl w:val="51D2781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7E11183F"/>
    <w:multiLevelType w:val="hybridMultilevel"/>
    <w:tmpl w:val="BD448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8"/>
  </w:num>
  <w:num w:numId="13">
    <w:abstractNumId w:val="0"/>
  </w:num>
  <w:num w:numId="14">
    <w:abstractNumId w:val="13"/>
  </w:num>
  <w:num w:numId="15">
    <w:abstractNumId w:val="14"/>
  </w:num>
  <w:num w:numId="16">
    <w:abstractNumId w:val="21"/>
  </w:num>
  <w:num w:numId="17">
    <w:abstractNumId w:val="17"/>
  </w:num>
  <w:num w:numId="18">
    <w:abstractNumId w:val="9"/>
  </w:num>
  <w:num w:numId="19">
    <w:abstractNumId w:val="22"/>
  </w:num>
  <w:num w:numId="20">
    <w:abstractNumId w:val="10"/>
  </w:num>
  <w:num w:numId="21">
    <w:abstractNumId w:val="5"/>
  </w:num>
  <w:num w:numId="22">
    <w:abstractNumId w:val="1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4"/>
    <w:rsid w:val="00084E95"/>
    <w:rsid w:val="00110EEE"/>
    <w:rsid w:val="002158A2"/>
    <w:rsid w:val="0045107A"/>
    <w:rsid w:val="00555BE7"/>
    <w:rsid w:val="005F203B"/>
    <w:rsid w:val="006F4331"/>
    <w:rsid w:val="00711374"/>
    <w:rsid w:val="007F49A6"/>
    <w:rsid w:val="00A2459C"/>
    <w:rsid w:val="00A52B77"/>
    <w:rsid w:val="00B47CE5"/>
    <w:rsid w:val="00D722ED"/>
    <w:rsid w:val="00F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374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link w:val="a4"/>
    <w:qFormat/>
    <w:rsid w:val="00711374"/>
    <w:pPr>
      <w:autoSpaceDE/>
      <w:autoSpaceDN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711374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374"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link w:val="a4"/>
    <w:qFormat/>
    <w:rsid w:val="00711374"/>
    <w:pPr>
      <w:autoSpaceDE/>
      <w:autoSpaceDN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71137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РГГУ</dc:creator>
  <cp:lastModifiedBy>Наталья Константиновна Березина</cp:lastModifiedBy>
  <cp:revision>2</cp:revision>
  <dcterms:created xsi:type="dcterms:W3CDTF">2019-10-31T07:04:00Z</dcterms:created>
  <dcterms:modified xsi:type="dcterms:W3CDTF">2019-10-31T07:04:00Z</dcterms:modified>
</cp:coreProperties>
</file>