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7FD" w:rsidRDefault="008137FD" w:rsidP="008137F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7FD">
        <w:rPr>
          <w:rFonts w:ascii="Times New Roman" w:hAnsi="Times New Roman" w:cs="Times New Roman"/>
          <w:b/>
          <w:sz w:val="28"/>
          <w:szCs w:val="28"/>
        </w:rPr>
        <w:t xml:space="preserve">Сведения об официальном оппоненте </w:t>
      </w:r>
    </w:p>
    <w:p w:rsidR="00090D57" w:rsidRDefault="008137FD" w:rsidP="008137F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14D0">
        <w:rPr>
          <w:rFonts w:ascii="Times New Roman" w:hAnsi="Times New Roman" w:cs="Times New Roman"/>
          <w:sz w:val="28"/>
          <w:szCs w:val="28"/>
        </w:rPr>
        <w:t xml:space="preserve">по диссертации </w:t>
      </w:r>
      <w:proofErr w:type="spellStart"/>
      <w:r w:rsidRPr="002214D0">
        <w:rPr>
          <w:rFonts w:ascii="Times New Roman" w:hAnsi="Times New Roman" w:cs="Times New Roman"/>
          <w:sz w:val="28"/>
          <w:szCs w:val="28"/>
        </w:rPr>
        <w:t>Капориной</w:t>
      </w:r>
      <w:proofErr w:type="spellEnd"/>
      <w:r w:rsidRPr="002214D0">
        <w:rPr>
          <w:rFonts w:ascii="Times New Roman" w:hAnsi="Times New Roman" w:cs="Times New Roman"/>
          <w:sz w:val="28"/>
          <w:szCs w:val="28"/>
        </w:rPr>
        <w:t xml:space="preserve"> Юлии Витальевны «Репрезентации европейского Средневековья в англоязычных сериалах первой четверти </w:t>
      </w:r>
      <w:r w:rsidRPr="002214D0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2214D0">
        <w:rPr>
          <w:rFonts w:ascii="Times New Roman" w:hAnsi="Times New Roman" w:cs="Times New Roman"/>
          <w:sz w:val="28"/>
          <w:szCs w:val="28"/>
        </w:rPr>
        <w:t xml:space="preserve"> в.»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представленной на соискание ученой степени кандидата культурологии по </w:t>
      </w:r>
      <w:r w:rsidR="002214D0">
        <w:rPr>
          <w:rFonts w:ascii="Times New Roman" w:hAnsi="Times New Roman" w:cs="Times New Roman"/>
          <w:sz w:val="28"/>
          <w:szCs w:val="28"/>
        </w:rPr>
        <w:t xml:space="preserve">научной </w:t>
      </w:r>
      <w:r>
        <w:rPr>
          <w:rFonts w:ascii="Times New Roman" w:hAnsi="Times New Roman" w:cs="Times New Roman"/>
          <w:sz w:val="28"/>
          <w:szCs w:val="28"/>
        </w:rPr>
        <w:t>специальности 5.10.1 – Теория и история культуры, искусства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CC1C55" w:rsidTr="008C567C">
        <w:tc>
          <w:tcPr>
            <w:tcW w:w="3681" w:type="dxa"/>
          </w:tcPr>
          <w:p w:rsidR="00CC1C55" w:rsidRDefault="00CC1C55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64" w:type="dxa"/>
          </w:tcPr>
          <w:p w:rsidR="00CC1C55" w:rsidRDefault="00EA2738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Панфилов Федор Михайлович</w:t>
            </w:r>
          </w:p>
        </w:tc>
      </w:tr>
      <w:tr w:rsidR="00CC1C55" w:rsidTr="008C567C">
        <w:tc>
          <w:tcPr>
            <w:tcW w:w="3681" w:type="dxa"/>
          </w:tcPr>
          <w:p w:rsidR="00CC1C55" w:rsidRDefault="00CC1C55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</w:t>
            </w:r>
          </w:p>
        </w:tc>
        <w:tc>
          <w:tcPr>
            <w:tcW w:w="5664" w:type="dxa"/>
          </w:tcPr>
          <w:p w:rsidR="00CC1C55" w:rsidRDefault="00EA2738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 исторических наук</w:t>
            </w:r>
          </w:p>
        </w:tc>
      </w:tr>
      <w:tr w:rsidR="00CC1C55" w:rsidTr="008C567C">
        <w:tc>
          <w:tcPr>
            <w:tcW w:w="3681" w:type="dxa"/>
          </w:tcPr>
          <w:p w:rsidR="00CC1C55" w:rsidRDefault="00CC1C55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5664" w:type="dxa"/>
          </w:tcPr>
          <w:p w:rsidR="00CC1C55" w:rsidRDefault="00D76EE6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</w:tc>
      </w:tr>
      <w:tr w:rsidR="00CC1C55" w:rsidTr="008C567C">
        <w:tc>
          <w:tcPr>
            <w:tcW w:w="3681" w:type="dxa"/>
          </w:tcPr>
          <w:p w:rsidR="00CC1C55" w:rsidRDefault="008C567C" w:rsidP="00D87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Научная специальность, по которой официальным оппонентом защищена диссертация</w:t>
            </w:r>
          </w:p>
        </w:tc>
        <w:tc>
          <w:tcPr>
            <w:tcW w:w="5664" w:type="dxa"/>
          </w:tcPr>
          <w:p w:rsidR="00CC1C55" w:rsidRDefault="00EA2738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738">
              <w:rPr>
                <w:rFonts w:ascii="Times New Roman" w:hAnsi="Times New Roman" w:cs="Times New Roman"/>
                <w:sz w:val="28"/>
                <w:szCs w:val="28"/>
              </w:rPr>
              <w:t>специальность 07.00.03 – всеобщая история (средние века)</w:t>
            </w:r>
          </w:p>
        </w:tc>
      </w:tr>
      <w:tr w:rsidR="00CC1C55" w:rsidTr="008C567C">
        <w:tc>
          <w:tcPr>
            <w:tcW w:w="3681" w:type="dxa"/>
          </w:tcPr>
          <w:p w:rsidR="00CC1C55" w:rsidRDefault="008C567C" w:rsidP="00D87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организации, являющейся основным местом работы официального оппонента на момент представления им отзыва в диссертационный совет</w:t>
            </w:r>
          </w:p>
        </w:tc>
        <w:tc>
          <w:tcPr>
            <w:tcW w:w="5664" w:type="dxa"/>
          </w:tcPr>
          <w:p w:rsidR="00CC1C55" w:rsidRDefault="00EA2738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738">
              <w:rPr>
                <w:rFonts w:ascii="Times New Roman" w:hAnsi="Times New Roman" w:cs="Times New Roman"/>
                <w:sz w:val="28"/>
                <w:szCs w:val="28"/>
              </w:rPr>
              <w:t>ФГБУК «Государственный историко-культурный музей-заповедник «Московский Кремль»</w:t>
            </w:r>
          </w:p>
        </w:tc>
      </w:tr>
      <w:tr w:rsidR="00CC1C55" w:rsidTr="008C567C">
        <w:tc>
          <w:tcPr>
            <w:tcW w:w="3681" w:type="dxa"/>
          </w:tcPr>
          <w:p w:rsidR="00CC1C55" w:rsidRDefault="002214D0" w:rsidP="00D87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664" w:type="dxa"/>
          </w:tcPr>
          <w:p w:rsidR="00CC1C55" w:rsidRDefault="00EA2738" w:rsidP="00CC1C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A2738">
              <w:rPr>
                <w:rFonts w:ascii="Times New Roman" w:hAnsi="Times New Roman" w:cs="Times New Roman"/>
                <w:sz w:val="28"/>
                <w:szCs w:val="28"/>
              </w:rPr>
              <w:t>аведующий сектором зарубежного искусства НХО «Оружейная палата»</w:t>
            </w:r>
          </w:p>
        </w:tc>
      </w:tr>
      <w:tr w:rsidR="00CC1C55" w:rsidRPr="00385A68" w:rsidTr="008C567C">
        <w:tc>
          <w:tcPr>
            <w:tcW w:w="3681" w:type="dxa"/>
          </w:tcPr>
          <w:p w:rsidR="00CC1C55" w:rsidRDefault="002214D0" w:rsidP="00D87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адрес, телефон, адрес электронной почты</w:t>
            </w:r>
          </w:p>
        </w:tc>
        <w:tc>
          <w:tcPr>
            <w:tcW w:w="5664" w:type="dxa"/>
          </w:tcPr>
          <w:p w:rsidR="00EA2738" w:rsidRPr="00EA2738" w:rsidRDefault="00EA2738" w:rsidP="00EA27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738">
              <w:rPr>
                <w:rFonts w:ascii="Times New Roman" w:hAnsi="Times New Roman" w:cs="Times New Roman"/>
                <w:sz w:val="28"/>
                <w:szCs w:val="28"/>
              </w:rPr>
              <w:t>Почтовый адрес: 103073, г. Москва, Кремль</w:t>
            </w:r>
          </w:p>
          <w:p w:rsidR="00EA2738" w:rsidRPr="00EA2738" w:rsidRDefault="00EA2738" w:rsidP="00EA27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738">
              <w:rPr>
                <w:rFonts w:ascii="Times New Roman" w:hAnsi="Times New Roman" w:cs="Times New Roman"/>
                <w:sz w:val="28"/>
                <w:szCs w:val="28"/>
              </w:rPr>
              <w:t>Контактный телефон: +7 9160104863</w:t>
            </w:r>
          </w:p>
          <w:p w:rsidR="00CC1C55" w:rsidRPr="00EA2738" w:rsidRDefault="00EA2738" w:rsidP="00EA27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27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E-mail: panfilov.kremlin@yandex.ru</w:t>
            </w:r>
          </w:p>
        </w:tc>
      </w:tr>
      <w:tr w:rsidR="008C567C" w:rsidTr="008C567C">
        <w:tc>
          <w:tcPr>
            <w:tcW w:w="3681" w:type="dxa"/>
          </w:tcPr>
          <w:p w:rsidR="008C567C" w:rsidRDefault="00385A68" w:rsidP="00385A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Публикации, соответствующие рецензируемой работе</w:t>
            </w:r>
          </w:p>
        </w:tc>
        <w:tc>
          <w:tcPr>
            <w:tcW w:w="5664" w:type="dxa"/>
          </w:tcPr>
          <w:p w:rsidR="00A05BF4" w:rsidRDefault="00385A68" w:rsidP="00A05BF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Панфилов Ф.М.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Телемедиевализм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 w:rsidR="00A05BF4" w:rsidRPr="00A05BF4"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едневековые» сериалы конца XX – </w:t>
            </w:r>
            <w:r w:rsidR="00A05BF4" w:rsidRPr="00A05BF4">
              <w:rPr>
                <w:rFonts w:ascii="Times New Roman" w:hAnsi="Times New Roman" w:cs="Times New Roman"/>
                <w:sz w:val="28"/>
                <w:szCs w:val="28"/>
              </w:rPr>
              <w:t xml:space="preserve">начала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XXI века //Логос. – 2014. – №6 (102). – С. 193 – </w:t>
            </w:r>
            <w:r w:rsidR="00A05BF4" w:rsidRPr="00A05BF4">
              <w:rPr>
                <w:rFonts w:ascii="Times New Roman" w:hAnsi="Times New Roman" w:cs="Times New Roman"/>
                <w:sz w:val="28"/>
                <w:szCs w:val="28"/>
              </w:rPr>
              <w:t>208.</w:t>
            </w:r>
          </w:p>
          <w:p w:rsidR="00B82AB9" w:rsidRDefault="00B82AB9" w:rsidP="00A05BF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Панфилов Ф.М. </w:t>
            </w:r>
            <w:r w:rsidRPr="00B82AB9">
              <w:rPr>
                <w:rFonts w:ascii="Times New Roman" w:hAnsi="Times New Roman" w:cs="Times New Roman"/>
                <w:sz w:val="28"/>
                <w:szCs w:val="28"/>
              </w:rPr>
              <w:t xml:space="preserve">Средневековые песочницы: </w:t>
            </w:r>
            <w:proofErr w:type="spellStart"/>
            <w:r w:rsidRPr="00B82AB9">
              <w:rPr>
                <w:rFonts w:ascii="Times New Roman" w:hAnsi="Times New Roman" w:cs="Times New Roman"/>
                <w:sz w:val="28"/>
                <w:szCs w:val="28"/>
              </w:rPr>
              <w:t>медиевализм</w:t>
            </w:r>
            <w:proofErr w:type="spellEnd"/>
            <w:r w:rsidRPr="00B82AB9">
              <w:rPr>
                <w:rFonts w:ascii="Times New Roman" w:hAnsi="Times New Roman" w:cs="Times New Roman"/>
                <w:sz w:val="28"/>
                <w:szCs w:val="28"/>
              </w:rPr>
              <w:t xml:space="preserve"> в компь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ютерных играх начала XXI века // Неприкосновенный запас. – 2016. – №3. – С. 64 – </w:t>
            </w:r>
            <w:r w:rsidRPr="00B82AB9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2AB9" w:rsidRDefault="00B82AB9" w:rsidP="00A05BF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Панфилов Ф.М. Видеоигры //</w:t>
            </w:r>
            <w:r w:rsidR="00842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B82AB9">
              <w:rPr>
                <w:rFonts w:ascii="Times New Roman" w:hAnsi="Times New Roman" w:cs="Times New Roman"/>
                <w:sz w:val="28"/>
                <w:szCs w:val="28"/>
              </w:rPr>
              <w:t>Все в прошлом: теория и практика публичной истории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F39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М.: Новое издательство, 2021. – С. 323 – </w:t>
            </w:r>
            <w:r w:rsidRPr="00B82AB9">
              <w:rPr>
                <w:rFonts w:ascii="Times New Roman" w:hAnsi="Times New Roman" w:cs="Times New Roman"/>
                <w:sz w:val="28"/>
                <w:szCs w:val="28"/>
              </w:rPr>
              <w:t>334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F3970" w:rsidRPr="002F3970" w:rsidRDefault="002F3970" w:rsidP="002F39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3970">
              <w:rPr>
                <w:rFonts w:ascii="Times New Roman" w:hAnsi="Times New Roman" w:cs="Times New Roman"/>
                <w:sz w:val="28"/>
                <w:szCs w:val="28"/>
              </w:rPr>
              <w:t>Панфилов Ф.М. Были ли дары от Мономаха? Откуда к нам пришли легендарные царские регалии // Родина. – 2024. – № 9. Режим доступа: https://rodina-history.ru/2024/09/05/byli-li-dary-ot-monomaha.html</w:t>
            </w:r>
          </w:p>
          <w:p w:rsidR="002F3970" w:rsidRDefault="002F3970" w:rsidP="002F39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3970">
              <w:rPr>
                <w:rFonts w:ascii="Times New Roman" w:hAnsi="Times New Roman" w:cs="Times New Roman"/>
                <w:sz w:val="28"/>
                <w:szCs w:val="28"/>
              </w:rPr>
              <w:t>Панфилов Ф.М. Суета вокруг щита. Почему в Оружейной палате оказались псевдоисторические регалии // Родина. – 2025. – №2. Режим доступа: https://rodina-history.ru/2025/01/28/reg-cfo/sueta-vokrug-shchita.html</w:t>
            </w:r>
          </w:p>
          <w:p w:rsidR="00DE22CD" w:rsidRPr="00DE22CD" w:rsidRDefault="00DE22CD" w:rsidP="00A05BF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Панфилов Ф.М. Фантастическая Русь. От кикимор романтизма до славянского киберпанка. Славянские мифы и фольклор в искусстве и масскульте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XVIII</w:t>
            </w:r>
            <w:r w:rsidRPr="00DE22CD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веков. М.: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Эксмо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2026. – 400 с. Главы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IV, V, VI, VII.</w:t>
            </w:r>
          </w:p>
          <w:p w:rsidR="008C567C" w:rsidRDefault="00DE22CD" w:rsidP="00385A6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Панфилов Ф.М. Броня и блеск. Искусство власти. Доспехи Ренессанса. М.: Слово, 2026. – 224 с. Глава 7.</w:t>
            </w:r>
          </w:p>
        </w:tc>
      </w:tr>
    </w:tbl>
    <w:p w:rsidR="00CC1C55" w:rsidRPr="008137FD" w:rsidRDefault="00CC1C55" w:rsidP="00CC1C5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C1C55" w:rsidRPr="008137FD" w:rsidSect="00971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2DEA"/>
    <w:rsid w:val="00084241"/>
    <w:rsid w:val="00090D57"/>
    <w:rsid w:val="000A60DB"/>
    <w:rsid w:val="002214D0"/>
    <w:rsid w:val="002F3970"/>
    <w:rsid w:val="00385A68"/>
    <w:rsid w:val="0078318C"/>
    <w:rsid w:val="008137FD"/>
    <w:rsid w:val="00842732"/>
    <w:rsid w:val="008C567C"/>
    <w:rsid w:val="0097102F"/>
    <w:rsid w:val="00A05BF4"/>
    <w:rsid w:val="00A86F45"/>
    <w:rsid w:val="00B82AB9"/>
    <w:rsid w:val="00CC1C55"/>
    <w:rsid w:val="00D12DEA"/>
    <w:rsid w:val="00D76EE6"/>
    <w:rsid w:val="00D870BE"/>
    <w:rsid w:val="00DC0688"/>
    <w:rsid w:val="00DE22CD"/>
    <w:rsid w:val="00EA2738"/>
    <w:rsid w:val="00FE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C92AA-D467-4EE2-88ED-203AD561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37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E22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Капорина</dc:creator>
  <cp:lastModifiedBy>Юлия Капорина</cp:lastModifiedBy>
  <cp:revision>13</cp:revision>
  <dcterms:created xsi:type="dcterms:W3CDTF">2026-09-14T08:02:00Z</dcterms:created>
  <dcterms:modified xsi:type="dcterms:W3CDTF">2026-09-15T13:08:00Z</dcterms:modified>
</cp:coreProperties>
</file>