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E8F58" w14:textId="77777777" w:rsidR="00A265DE" w:rsidRPr="007C3BAA" w:rsidRDefault="00A265DE" w:rsidP="00A265DE">
      <w:pPr>
        <w:pStyle w:val="ac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об </w:t>
      </w:r>
      <w:r w:rsidRPr="007C3BAA">
        <w:rPr>
          <w:sz w:val="28"/>
          <w:szCs w:val="28"/>
        </w:rPr>
        <w:t>официально</w:t>
      </w:r>
      <w:r>
        <w:rPr>
          <w:sz w:val="28"/>
          <w:szCs w:val="28"/>
        </w:rPr>
        <w:t>м</w:t>
      </w:r>
      <w:r w:rsidRPr="007C3BAA">
        <w:rPr>
          <w:sz w:val="28"/>
          <w:szCs w:val="28"/>
        </w:rPr>
        <w:t xml:space="preserve"> оппонент</w:t>
      </w:r>
      <w:r>
        <w:rPr>
          <w:sz w:val="28"/>
          <w:szCs w:val="28"/>
        </w:rPr>
        <w:t>е</w:t>
      </w:r>
    </w:p>
    <w:p w14:paraId="32DE1828" w14:textId="77777777" w:rsidR="00A265DE" w:rsidRPr="007C3BAA" w:rsidRDefault="00A265DE" w:rsidP="00A265DE">
      <w:pPr>
        <w:pStyle w:val="ac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</w:t>
      </w:r>
      <w:r w:rsidRPr="007C3BAA">
        <w:rPr>
          <w:sz w:val="28"/>
          <w:szCs w:val="28"/>
        </w:rPr>
        <w:t xml:space="preserve"> диссертаци</w:t>
      </w:r>
      <w:r>
        <w:rPr>
          <w:sz w:val="28"/>
          <w:szCs w:val="28"/>
        </w:rPr>
        <w:t>и</w:t>
      </w:r>
      <w:r w:rsidRPr="007C3BAA">
        <w:rPr>
          <w:sz w:val="28"/>
          <w:szCs w:val="28"/>
        </w:rPr>
        <w:t xml:space="preserve"> Костенко Натальи Юрьевны</w:t>
      </w:r>
    </w:p>
    <w:p w14:paraId="0D5193AC" w14:textId="77777777" w:rsidR="00A265DE" w:rsidRPr="007C3BAA" w:rsidRDefault="00A265DE" w:rsidP="00A265DE">
      <w:pPr>
        <w:pStyle w:val="ac"/>
        <w:contextualSpacing/>
        <w:jc w:val="center"/>
        <w:rPr>
          <w:sz w:val="28"/>
          <w:szCs w:val="28"/>
        </w:rPr>
      </w:pPr>
      <w:r w:rsidRPr="007C3BAA">
        <w:rPr>
          <w:sz w:val="28"/>
          <w:szCs w:val="28"/>
        </w:rPr>
        <w:t>«Архив О. М. Фрейденберг как социокультурный феномен»,</w:t>
      </w:r>
    </w:p>
    <w:p w14:paraId="0D9AD87F" w14:textId="77777777" w:rsidR="00A265DE" w:rsidRPr="007C3BAA" w:rsidRDefault="00A265DE" w:rsidP="00A265DE">
      <w:pPr>
        <w:pStyle w:val="ac"/>
        <w:contextualSpacing/>
        <w:jc w:val="center"/>
        <w:rPr>
          <w:sz w:val="28"/>
          <w:szCs w:val="28"/>
        </w:rPr>
      </w:pPr>
      <w:r w:rsidRPr="007C3BAA">
        <w:rPr>
          <w:sz w:val="28"/>
          <w:szCs w:val="28"/>
        </w:rPr>
        <w:t>представленн</w:t>
      </w:r>
      <w:r>
        <w:rPr>
          <w:sz w:val="28"/>
          <w:szCs w:val="28"/>
        </w:rPr>
        <w:t>ой</w:t>
      </w:r>
      <w:r w:rsidRPr="007C3BAA">
        <w:rPr>
          <w:sz w:val="28"/>
          <w:szCs w:val="28"/>
        </w:rPr>
        <w:t xml:space="preserve"> на соискание ученой степени кандидата культурологии</w:t>
      </w:r>
    </w:p>
    <w:p w14:paraId="08703DA8" w14:textId="77777777" w:rsidR="00A265DE" w:rsidRDefault="00A265DE" w:rsidP="00A265DE">
      <w:pPr>
        <w:pStyle w:val="ac"/>
        <w:contextualSpacing/>
        <w:jc w:val="center"/>
        <w:rPr>
          <w:sz w:val="28"/>
          <w:szCs w:val="28"/>
        </w:rPr>
      </w:pPr>
      <w:r w:rsidRPr="007C3BAA">
        <w:rPr>
          <w:sz w:val="28"/>
          <w:szCs w:val="28"/>
        </w:rPr>
        <w:t>по научной специальности 5.10.1 – «Теория и история культуры, искусства»</w:t>
      </w:r>
    </w:p>
    <w:p w14:paraId="54FA0E60" w14:textId="77777777" w:rsidR="00A265DE" w:rsidRPr="007C3BAA" w:rsidRDefault="00A265DE" w:rsidP="00A265DE">
      <w:pPr>
        <w:pStyle w:val="ac"/>
        <w:contextualSpacing/>
        <w:jc w:val="center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681"/>
        <w:gridCol w:w="5658"/>
      </w:tblGrid>
      <w:tr w:rsidR="00A265DE" w:rsidRPr="00F14FFD" w14:paraId="6A600ED0" w14:textId="77777777" w:rsidTr="005849E3">
        <w:tc>
          <w:tcPr>
            <w:tcW w:w="3681" w:type="dxa"/>
          </w:tcPr>
          <w:p w14:paraId="1806697F" w14:textId="77777777" w:rsidR="00A265DE" w:rsidRDefault="00A265DE" w:rsidP="005849E3">
            <w:pPr>
              <w:pStyle w:val="ac"/>
              <w:contextualSpacing/>
              <w:jc w:val="right"/>
              <w:rPr>
                <w:sz w:val="28"/>
                <w:szCs w:val="28"/>
              </w:rPr>
            </w:pPr>
            <w:r w:rsidRPr="00F14FFD">
              <w:rPr>
                <w:sz w:val="28"/>
                <w:szCs w:val="28"/>
              </w:rPr>
              <w:t>Фами</w:t>
            </w:r>
            <w:r>
              <w:rPr>
                <w:sz w:val="28"/>
                <w:szCs w:val="28"/>
              </w:rPr>
              <w:t>лия, имя, отчество</w:t>
            </w:r>
          </w:p>
          <w:p w14:paraId="4909E0D6" w14:textId="77777777" w:rsidR="00A265DE" w:rsidRPr="00F14FFD" w:rsidRDefault="00A265DE" w:rsidP="005849E3">
            <w:pPr>
              <w:pStyle w:val="ac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658" w:type="dxa"/>
          </w:tcPr>
          <w:p w14:paraId="1B035852" w14:textId="4E8C6D2E" w:rsidR="00A265DE" w:rsidRPr="00F14FFD" w:rsidRDefault="00A265DE" w:rsidP="005849E3">
            <w:pPr>
              <w:pStyle w:val="ac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Емельянов Владимир Владимирович</w:t>
            </w:r>
          </w:p>
        </w:tc>
      </w:tr>
      <w:tr w:rsidR="00A265DE" w:rsidRPr="00F14FFD" w14:paraId="53E22CFD" w14:textId="77777777" w:rsidTr="005849E3">
        <w:tc>
          <w:tcPr>
            <w:tcW w:w="3681" w:type="dxa"/>
          </w:tcPr>
          <w:p w14:paraId="02253747" w14:textId="77777777" w:rsidR="00A265DE" w:rsidRPr="00F14FFD" w:rsidRDefault="00A265DE" w:rsidP="005849E3">
            <w:pPr>
              <w:pStyle w:val="ac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Ученая степень</w:t>
            </w:r>
          </w:p>
        </w:tc>
        <w:tc>
          <w:tcPr>
            <w:tcW w:w="5658" w:type="dxa"/>
          </w:tcPr>
          <w:p w14:paraId="68C65FFA" w14:textId="5EDC8731" w:rsidR="00A265DE" w:rsidRPr="00F14FFD" w:rsidRDefault="00A265DE" w:rsidP="005849E3">
            <w:pPr>
              <w:pStyle w:val="ac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>доктор фило</w:t>
            </w:r>
            <w:r w:rsidR="002E3FEE">
              <w:rPr>
                <w:rFonts w:asciiTheme="majorBidi" w:hAnsiTheme="majorBidi" w:cstheme="majorBidi"/>
                <w:sz w:val="28"/>
                <w:szCs w:val="28"/>
              </w:rPr>
              <w:t>софских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 xml:space="preserve"> наук </w:t>
            </w:r>
          </w:p>
          <w:p w14:paraId="1D5CFB14" w14:textId="53C09023" w:rsidR="00A265DE" w:rsidRPr="00F14FFD" w:rsidRDefault="00A265DE" w:rsidP="005849E3">
            <w:pPr>
              <w:pStyle w:val="ac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>(</w:t>
            </w:r>
            <w:r w:rsidR="002E3FEE">
              <w:rPr>
                <w:rFonts w:asciiTheme="majorBidi" w:hAnsiTheme="majorBidi" w:cstheme="majorBidi"/>
                <w:sz w:val="28"/>
                <w:szCs w:val="28"/>
              </w:rPr>
              <w:t>09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>.</w:t>
            </w:r>
            <w:r w:rsidR="002E3FEE">
              <w:rPr>
                <w:rFonts w:asciiTheme="majorBidi" w:hAnsiTheme="majorBidi" w:cstheme="majorBidi"/>
                <w:sz w:val="28"/>
                <w:szCs w:val="28"/>
              </w:rPr>
              <w:t>00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>.1</w:t>
            </w:r>
            <w:r w:rsidR="002E3FEE">
              <w:rPr>
                <w:rFonts w:asciiTheme="majorBidi" w:hAnsiTheme="majorBidi" w:cstheme="majorBidi"/>
                <w:sz w:val="28"/>
                <w:szCs w:val="28"/>
              </w:rPr>
              <w:t>3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 xml:space="preserve"> – «Р</w:t>
            </w:r>
            <w:r w:rsidR="002E3FEE">
              <w:rPr>
                <w:rFonts w:asciiTheme="majorBidi" w:hAnsiTheme="majorBidi" w:cstheme="majorBidi"/>
                <w:sz w:val="28"/>
                <w:szCs w:val="28"/>
              </w:rPr>
              <w:t>елигиоведение, философская антропология, философия культуры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>»),</w:t>
            </w:r>
          </w:p>
          <w:p w14:paraId="1318DF0C" w14:textId="77777777" w:rsidR="00A265DE" w:rsidRPr="00F14FFD" w:rsidRDefault="00A265DE" w:rsidP="005849E3">
            <w:pPr>
              <w:pStyle w:val="ac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 xml:space="preserve">кандидат исторических наук </w:t>
            </w:r>
          </w:p>
          <w:p w14:paraId="3C318C5A" w14:textId="77777777" w:rsidR="00A265DE" w:rsidRPr="00F14FFD" w:rsidRDefault="00A265DE" w:rsidP="005849E3">
            <w:pPr>
              <w:pStyle w:val="ac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>(07.00.09 – «Историография, источниковедение и методы исторического исследования»)</w:t>
            </w:r>
          </w:p>
        </w:tc>
      </w:tr>
      <w:tr w:rsidR="00A265DE" w:rsidRPr="00F14FFD" w14:paraId="21766E3E" w14:textId="77777777" w:rsidTr="005849E3">
        <w:tc>
          <w:tcPr>
            <w:tcW w:w="3681" w:type="dxa"/>
          </w:tcPr>
          <w:p w14:paraId="26E4CD03" w14:textId="77777777" w:rsidR="00A265DE" w:rsidRDefault="00A265DE" w:rsidP="005849E3">
            <w:pPr>
              <w:pStyle w:val="ac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Ученое звание</w:t>
            </w:r>
          </w:p>
          <w:p w14:paraId="3299C388" w14:textId="77777777" w:rsidR="00A265DE" w:rsidRPr="00F14FFD" w:rsidRDefault="00A265DE" w:rsidP="005849E3">
            <w:pPr>
              <w:pStyle w:val="ac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658" w:type="dxa"/>
          </w:tcPr>
          <w:p w14:paraId="4FEF1145" w14:textId="003C4DA8" w:rsidR="00A265DE" w:rsidRPr="00F14FFD" w:rsidRDefault="002E3FEE" w:rsidP="005849E3">
            <w:pPr>
              <w:pStyle w:val="ac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доцент</w:t>
            </w:r>
          </w:p>
        </w:tc>
      </w:tr>
      <w:tr w:rsidR="00A265DE" w:rsidRPr="00F14FFD" w14:paraId="27B1FE22" w14:textId="77777777" w:rsidTr="005849E3">
        <w:tc>
          <w:tcPr>
            <w:tcW w:w="3681" w:type="dxa"/>
          </w:tcPr>
          <w:p w14:paraId="577002C2" w14:textId="77777777" w:rsidR="00A265DE" w:rsidRPr="00F14FFD" w:rsidRDefault="00A265DE" w:rsidP="005849E3">
            <w:pPr>
              <w:pStyle w:val="ac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организации, являющейся основным местом работы официального оппонента на момент представления им отзыва в диссертационный совет</w:t>
            </w:r>
          </w:p>
        </w:tc>
        <w:tc>
          <w:tcPr>
            <w:tcW w:w="5658" w:type="dxa"/>
          </w:tcPr>
          <w:p w14:paraId="27B6B7B2" w14:textId="7B8CA62F" w:rsidR="00A265DE" w:rsidRPr="00F14FFD" w:rsidRDefault="00A265DE" w:rsidP="002E3FEE">
            <w:pPr>
              <w:pStyle w:val="ac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077282">
              <w:rPr>
                <w:rFonts w:asciiTheme="majorBidi" w:hAnsiTheme="majorBidi" w:cstheme="majorBidi"/>
                <w:sz w:val="28"/>
                <w:szCs w:val="28"/>
              </w:rPr>
              <w:t>Федеральное государственное бюджетное</w:t>
            </w:r>
            <w:r w:rsidR="002E3FEE">
              <w:rPr>
                <w:rFonts w:asciiTheme="majorBidi" w:hAnsiTheme="majorBidi" w:cstheme="majorBidi"/>
                <w:sz w:val="28"/>
                <w:szCs w:val="28"/>
              </w:rPr>
              <w:t xml:space="preserve"> образовательное учреждение высшего образования </w:t>
            </w:r>
            <w:r w:rsidR="002E3FEE" w:rsidRPr="002E3FEE">
              <w:rPr>
                <w:rFonts w:asciiTheme="majorBidi" w:hAnsiTheme="majorBidi" w:cstheme="majorBidi"/>
                <w:sz w:val="28"/>
                <w:szCs w:val="28"/>
              </w:rPr>
              <w:t>«Санкт-Петербургский государственный университет»</w:t>
            </w:r>
          </w:p>
        </w:tc>
      </w:tr>
      <w:tr w:rsidR="00A265DE" w:rsidRPr="00F14FFD" w14:paraId="059C946A" w14:textId="77777777" w:rsidTr="005849E3">
        <w:tc>
          <w:tcPr>
            <w:tcW w:w="3681" w:type="dxa"/>
          </w:tcPr>
          <w:p w14:paraId="726F295A" w14:textId="77777777" w:rsidR="00A265DE" w:rsidRPr="00F14FFD" w:rsidRDefault="00A265DE" w:rsidP="005849E3">
            <w:pPr>
              <w:pStyle w:val="ac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5658" w:type="dxa"/>
          </w:tcPr>
          <w:p w14:paraId="62BCF1FE" w14:textId="1AC4B6A9" w:rsidR="00A265DE" w:rsidRPr="00F14FFD" w:rsidRDefault="002E3FEE" w:rsidP="005849E3">
            <w:pPr>
              <w:pStyle w:val="ac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2E3FEE">
              <w:rPr>
                <w:rFonts w:asciiTheme="majorBidi" w:hAnsiTheme="majorBidi" w:cstheme="majorBidi"/>
                <w:sz w:val="28"/>
                <w:szCs w:val="28"/>
              </w:rPr>
              <w:t>профессор кафедры семитологии и гебраистики Восточного факультета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3C3F1C">
              <w:rPr>
                <w:rFonts w:asciiTheme="majorBidi" w:hAnsiTheme="majorBidi" w:cstheme="majorBidi"/>
                <w:sz w:val="28"/>
                <w:szCs w:val="28"/>
              </w:rPr>
              <w:t>СПбГУ</w:t>
            </w:r>
          </w:p>
        </w:tc>
      </w:tr>
      <w:tr w:rsidR="00A265DE" w:rsidRPr="003C3F1C" w14:paraId="70FBE296" w14:textId="77777777" w:rsidTr="005849E3">
        <w:tc>
          <w:tcPr>
            <w:tcW w:w="3681" w:type="dxa"/>
          </w:tcPr>
          <w:p w14:paraId="62F652A4" w14:textId="77777777" w:rsidR="00A265DE" w:rsidRPr="00F14FFD" w:rsidRDefault="00A265DE" w:rsidP="005849E3">
            <w:pPr>
              <w:pStyle w:val="ac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Почтовый адрес, телефон, электронная почта</w:t>
            </w:r>
          </w:p>
        </w:tc>
        <w:tc>
          <w:tcPr>
            <w:tcW w:w="5658" w:type="dxa"/>
          </w:tcPr>
          <w:p w14:paraId="1ECD36E5" w14:textId="1407B247" w:rsidR="00A265DE" w:rsidRPr="00F14FFD" w:rsidRDefault="00A265DE" w:rsidP="005849E3">
            <w:pPr>
              <w:pStyle w:val="ac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="003C3F1C">
              <w:rPr>
                <w:rFonts w:asciiTheme="majorBidi" w:hAnsiTheme="majorBidi" w:cstheme="majorBidi"/>
                <w:sz w:val="28"/>
                <w:szCs w:val="28"/>
              </w:rPr>
              <w:t>99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>0</w:t>
            </w:r>
            <w:r w:rsidR="003C3F1C">
              <w:rPr>
                <w:rFonts w:asciiTheme="majorBidi" w:hAnsiTheme="majorBidi" w:cstheme="majorBidi"/>
                <w:sz w:val="28"/>
                <w:szCs w:val="28"/>
              </w:rPr>
              <w:t>34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r w:rsidR="003C3F1C">
              <w:rPr>
                <w:rFonts w:asciiTheme="majorBidi" w:hAnsiTheme="majorBidi" w:cstheme="majorBidi"/>
                <w:sz w:val="28"/>
                <w:szCs w:val="28"/>
              </w:rPr>
              <w:t>Санкт-Петербург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r w:rsidR="003C3F1C">
              <w:rPr>
                <w:rFonts w:asciiTheme="majorBidi" w:hAnsiTheme="majorBidi" w:cstheme="majorBidi"/>
                <w:sz w:val="28"/>
                <w:szCs w:val="28"/>
              </w:rPr>
              <w:t>Университетская наб.,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3C3F1C">
              <w:rPr>
                <w:rFonts w:asciiTheme="majorBidi" w:hAnsiTheme="majorBidi" w:cstheme="majorBidi"/>
                <w:sz w:val="28"/>
                <w:szCs w:val="28"/>
              </w:rPr>
              <w:t>7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>/</w:t>
            </w:r>
            <w:r w:rsidR="003C3F1C">
              <w:rPr>
                <w:rFonts w:asciiTheme="majorBidi" w:hAnsiTheme="majorBidi" w:cstheme="majorBidi"/>
                <w:sz w:val="28"/>
                <w:szCs w:val="28"/>
              </w:rPr>
              <w:t>9</w:t>
            </w:r>
          </w:p>
          <w:p w14:paraId="41BFB673" w14:textId="416A07C2" w:rsidR="00A265DE" w:rsidRPr="00F14FFD" w:rsidRDefault="00A265DE" w:rsidP="005849E3">
            <w:pPr>
              <w:pStyle w:val="ac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F14FFD">
              <w:rPr>
                <w:rFonts w:asciiTheme="majorBidi" w:hAnsiTheme="majorBidi" w:cstheme="majorBidi"/>
                <w:sz w:val="28"/>
                <w:szCs w:val="28"/>
              </w:rPr>
              <w:t>Тел. +7 (</w:t>
            </w:r>
            <w:r w:rsidR="003C3F1C">
              <w:rPr>
                <w:rFonts w:asciiTheme="majorBidi" w:hAnsiTheme="majorBidi" w:cstheme="majorBidi"/>
                <w:sz w:val="28"/>
                <w:szCs w:val="28"/>
              </w:rPr>
              <w:t>812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 xml:space="preserve">) </w:t>
            </w:r>
            <w:r w:rsidR="003C3F1C">
              <w:rPr>
                <w:rFonts w:asciiTheme="majorBidi" w:hAnsiTheme="majorBidi" w:cstheme="majorBidi"/>
                <w:sz w:val="28"/>
                <w:szCs w:val="28"/>
              </w:rPr>
              <w:t>328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>-</w:t>
            </w:r>
            <w:r w:rsidR="003C3F1C">
              <w:rPr>
                <w:rFonts w:asciiTheme="majorBidi" w:hAnsiTheme="majorBidi" w:cstheme="majorBidi"/>
                <w:sz w:val="28"/>
                <w:szCs w:val="28"/>
              </w:rPr>
              <w:t>77</w:t>
            </w:r>
            <w:r w:rsidRPr="00F14FFD">
              <w:rPr>
                <w:rFonts w:asciiTheme="majorBidi" w:hAnsiTheme="majorBidi" w:cstheme="majorBidi"/>
                <w:sz w:val="28"/>
                <w:szCs w:val="28"/>
              </w:rPr>
              <w:t>-</w:t>
            </w:r>
            <w:r w:rsidR="003C3F1C">
              <w:rPr>
                <w:rFonts w:asciiTheme="majorBidi" w:hAnsiTheme="majorBidi" w:cstheme="majorBidi"/>
                <w:sz w:val="28"/>
                <w:szCs w:val="28"/>
              </w:rPr>
              <w:t>32</w:t>
            </w:r>
          </w:p>
          <w:p w14:paraId="72C729A6" w14:textId="4D9D82CA" w:rsidR="00A265DE" w:rsidRPr="00E800A9" w:rsidRDefault="003C3F1C" w:rsidP="005849E3">
            <w:pPr>
              <w:pStyle w:val="ac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3C3F1C">
              <w:rPr>
                <w:rFonts w:asciiTheme="majorBidi" w:hAnsiTheme="majorBidi" w:cstheme="majorBidi"/>
                <w:sz w:val="28"/>
                <w:szCs w:val="28"/>
                <w:lang w:val="fr-FR"/>
              </w:rPr>
              <w:t>v</w:t>
            </w:r>
            <w:r w:rsidRPr="00E800A9">
              <w:rPr>
                <w:rFonts w:asciiTheme="majorBidi" w:hAnsiTheme="majorBidi" w:cstheme="majorBidi"/>
                <w:sz w:val="28"/>
                <w:szCs w:val="28"/>
              </w:rPr>
              <w:t>.</w:t>
            </w:r>
            <w:r w:rsidRPr="003C3F1C">
              <w:rPr>
                <w:rFonts w:asciiTheme="majorBidi" w:hAnsiTheme="majorBidi" w:cstheme="majorBidi"/>
                <w:sz w:val="28"/>
                <w:szCs w:val="28"/>
                <w:lang w:val="fr-FR"/>
              </w:rPr>
              <w:t>emeliyanov</w:t>
            </w:r>
            <w:r w:rsidR="00A265DE" w:rsidRPr="00E800A9">
              <w:rPr>
                <w:rFonts w:asciiTheme="majorBidi" w:hAnsiTheme="majorBidi" w:cstheme="majorBidi"/>
                <w:sz w:val="28"/>
                <w:szCs w:val="28"/>
              </w:rPr>
              <w:t>@</w:t>
            </w:r>
            <w:r w:rsidRPr="003C3F1C">
              <w:rPr>
                <w:rFonts w:asciiTheme="majorBidi" w:hAnsiTheme="majorBidi" w:cstheme="majorBidi"/>
                <w:sz w:val="28"/>
                <w:szCs w:val="28"/>
                <w:lang w:val="fr-FR"/>
              </w:rPr>
              <w:t>spbu</w:t>
            </w:r>
            <w:r w:rsidR="00A265DE" w:rsidRPr="00E800A9">
              <w:rPr>
                <w:rFonts w:asciiTheme="majorBidi" w:hAnsiTheme="majorBidi" w:cstheme="majorBidi"/>
                <w:sz w:val="28"/>
                <w:szCs w:val="28"/>
              </w:rPr>
              <w:t>.</w:t>
            </w:r>
            <w:r w:rsidR="00A265DE" w:rsidRPr="003C3F1C">
              <w:rPr>
                <w:rFonts w:asciiTheme="majorBidi" w:hAnsiTheme="majorBidi" w:cstheme="majorBidi"/>
                <w:sz w:val="28"/>
                <w:szCs w:val="28"/>
                <w:lang w:val="fr-FR"/>
              </w:rPr>
              <w:t>ru</w:t>
            </w:r>
          </w:p>
          <w:p w14:paraId="5D95B745" w14:textId="6014AB09" w:rsidR="00A265DE" w:rsidRPr="00E800A9" w:rsidRDefault="003C3F1C" w:rsidP="005849E3">
            <w:pPr>
              <w:pStyle w:val="ac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  <w:r w:rsidRPr="00E800A9">
              <w:rPr>
                <w:sz w:val="28"/>
                <w:szCs w:val="28"/>
              </w:rPr>
              <w:t xml:space="preserve"> </w:t>
            </w:r>
            <w:r w:rsidRPr="00A86A77">
              <w:rPr>
                <w:rFonts w:asciiTheme="majorBidi" w:hAnsiTheme="majorBidi" w:cstheme="majorBidi"/>
                <w:sz w:val="28"/>
                <w:szCs w:val="28"/>
                <w:lang w:val="fr-FR"/>
              </w:rPr>
              <w:t>w</w:t>
            </w:r>
            <w:r w:rsidRPr="00A86A77">
              <w:rPr>
                <w:sz w:val="28"/>
                <w:szCs w:val="28"/>
                <w:lang w:val="fr-FR"/>
              </w:rPr>
              <w:t>ww</w:t>
            </w:r>
            <w:r w:rsidRPr="00E800A9">
              <w:rPr>
                <w:sz w:val="28"/>
                <w:szCs w:val="28"/>
              </w:rPr>
              <w:t>.</w:t>
            </w:r>
            <w:r w:rsidRPr="00A86A77">
              <w:rPr>
                <w:rFonts w:asciiTheme="majorBidi" w:hAnsiTheme="majorBidi" w:cstheme="majorBidi"/>
                <w:sz w:val="28"/>
                <w:szCs w:val="28"/>
                <w:lang w:val="fr-FR"/>
              </w:rPr>
              <w:t>spbu</w:t>
            </w:r>
            <w:r w:rsidRPr="00E800A9">
              <w:rPr>
                <w:rFonts w:asciiTheme="majorBidi" w:hAnsiTheme="majorBidi" w:cstheme="majorBidi"/>
                <w:sz w:val="28"/>
                <w:szCs w:val="28"/>
              </w:rPr>
              <w:t>.</w:t>
            </w:r>
            <w:r w:rsidRPr="00A86A77">
              <w:rPr>
                <w:rFonts w:asciiTheme="majorBidi" w:hAnsiTheme="majorBidi" w:cstheme="majorBidi"/>
                <w:sz w:val="28"/>
                <w:szCs w:val="28"/>
                <w:lang w:val="fr-FR"/>
              </w:rPr>
              <w:t>ru</w:t>
            </w:r>
            <w:r w:rsidRPr="00E800A9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  <w:p w14:paraId="53A4B68B" w14:textId="77777777" w:rsidR="00A265DE" w:rsidRPr="00E800A9" w:rsidRDefault="00A265DE" w:rsidP="005849E3">
            <w:pPr>
              <w:pStyle w:val="ac"/>
              <w:contextualSpacing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A265DE" w:rsidRPr="00A86A77" w14:paraId="0BDBDB9A" w14:textId="77777777" w:rsidTr="005849E3">
        <w:tc>
          <w:tcPr>
            <w:tcW w:w="3681" w:type="dxa"/>
          </w:tcPr>
          <w:p w14:paraId="0A308A82" w14:textId="77777777" w:rsidR="00A265DE" w:rsidRPr="00F14FFD" w:rsidRDefault="00A265DE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основных публикаций официального оппонента в соответствующей сфере исследования в рецензируемых научных изданиях за последние 5 лет (не более 15 публикаций)</w:t>
            </w:r>
          </w:p>
        </w:tc>
        <w:tc>
          <w:tcPr>
            <w:tcW w:w="5658" w:type="dxa"/>
          </w:tcPr>
          <w:p w14:paraId="35382DDD" w14:textId="537100EE" w:rsidR="00A86A77" w:rsidRDefault="00A86A77" w:rsidP="00A86A77">
            <w:pPr>
              <w:pStyle w:val="ac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F9284A">
              <w:rPr>
                <w:i/>
                <w:iCs/>
                <w:sz w:val="28"/>
                <w:szCs w:val="28"/>
              </w:rPr>
              <w:t xml:space="preserve">Емельянов В. В. </w:t>
            </w:r>
            <w:r w:rsidRPr="00A86A77">
              <w:rPr>
                <w:sz w:val="28"/>
                <w:szCs w:val="28"/>
              </w:rPr>
              <w:t xml:space="preserve">Древняя Месопотамия в русской литературе: исследования и антология / В. В. Емельянов. Санкт-Петербург: Петербургское востоковедение, 2021. 590, [1] с., [12] л. ил., </w:t>
            </w:r>
            <w:proofErr w:type="spellStart"/>
            <w:r w:rsidRPr="00A86A77">
              <w:rPr>
                <w:sz w:val="28"/>
                <w:szCs w:val="28"/>
              </w:rPr>
              <w:t>цв</w:t>
            </w:r>
            <w:proofErr w:type="spellEnd"/>
            <w:r w:rsidRPr="00A86A77">
              <w:rPr>
                <w:sz w:val="28"/>
                <w:szCs w:val="28"/>
              </w:rPr>
              <w:t>. ил.</w:t>
            </w:r>
          </w:p>
          <w:p w14:paraId="293BE623" w14:textId="77777777" w:rsidR="00A86A77" w:rsidRPr="00A86A77" w:rsidRDefault="00A86A77" w:rsidP="00A86A77">
            <w:pPr>
              <w:pStyle w:val="ac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  <w:p w14:paraId="22428066" w14:textId="79F8A5E0" w:rsidR="00A86A77" w:rsidRDefault="00A86A77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  <w:r w:rsidRPr="00F9284A">
              <w:rPr>
                <w:i/>
                <w:iCs/>
                <w:sz w:val="28"/>
                <w:szCs w:val="28"/>
              </w:rPr>
              <w:t xml:space="preserve">Емельянов В. В. </w:t>
            </w:r>
            <w:r w:rsidRPr="00A86A77">
              <w:rPr>
                <w:sz w:val="28"/>
                <w:szCs w:val="28"/>
              </w:rPr>
              <w:t>Два письма В. В. Розанова к Б. А. Тураеву из архива Государственного Эрмитажа / В. В. Емельянов // Религиоведение. 2021. № 1. С. 136—141.</w:t>
            </w:r>
          </w:p>
          <w:p w14:paraId="567E6F6D" w14:textId="77777777" w:rsidR="00A86A77" w:rsidRPr="00A86A77" w:rsidRDefault="00A86A77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</w:p>
          <w:p w14:paraId="6C449481" w14:textId="77777777" w:rsidR="00A86A77" w:rsidRDefault="00A86A77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  <w:r w:rsidRPr="00F9284A">
              <w:rPr>
                <w:i/>
                <w:iCs/>
                <w:sz w:val="28"/>
                <w:szCs w:val="28"/>
              </w:rPr>
              <w:lastRenderedPageBreak/>
              <w:t>Емельянов В. В.</w:t>
            </w:r>
            <w:r w:rsidRPr="00A86A77">
              <w:rPr>
                <w:sz w:val="28"/>
                <w:szCs w:val="28"/>
              </w:rPr>
              <w:t xml:space="preserve"> </w:t>
            </w:r>
            <w:proofErr w:type="spellStart"/>
            <w:r w:rsidRPr="00A86A77">
              <w:rPr>
                <w:sz w:val="28"/>
                <w:szCs w:val="28"/>
              </w:rPr>
              <w:t>Айзик</w:t>
            </w:r>
            <w:proofErr w:type="spellEnd"/>
            <w:r w:rsidRPr="00A86A77">
              <w:rPr>
                <w:sz w:val="28"/>
                <w:szCs w:val="28"/>
              </w:rPr>
              <w:t xml:space="preserve"> Абрамович Вайман. Дешифровщик числа и рисунка (к 100-летию со дня рождения) / В. В. Емельянов // Индоевропейское языкознание и классическая филология. 2022. № 26, т. 1. С. 416—436.</w:t>
            </w:r>
          </w:p>
          <w:p w14:paraId="5AB64232" w14:textId="77777777" w:rsidR="00A86A77" w:rsidRPr="00A86A77" w:rsidRDefault="00A86A77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</w:p>
          <w:p w14:paraId="7F1AC217" w14:textId="77777777" w:rsidR="00A86A77" w:rsidRDefault="00A86A77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  <w:r w:rsidRPr="00F9284A">
              <w:rPr>
                <w:i/>
                <w:iCs/>
                <w:sz w:val="28"/>
                <w:szCs w:val="28"/>
              </w:rPr>
              <w:t>Емельянов В. В.</w:t>
            </w:r>
            <w:r w:rsidRPr="00A86A77">
              <w:rPr>
                <w:sz w:val="28"/>
                <w:szCs w:val="28"/>
              </w:rPr>
              <w:t xml:space="preserve"> [Рецензия] / В. В. Емельянов // </w:t>
            </w:r>
            <w:proofErr w:type="spellStart"/>
            <w:r w:rsidRPr="00A86A77">
              <w:rPr>
                <w:sz w:val="28"/>
                <w:szCs w:val="28"/>
              </w:rPr>
              <w:t>Asiatica</w:t>
            </w:r>
            <w:proofErr w:type="spellEnd"/>
            <w:r w:rsidRPr="00A86A77">
              <w:rPr>
                <w:sz w:val="28"/>
                <w:szCs w:val="28"/>
              </w:rPr>
              <w:t xml:space="preserve">: Труды по философии и культурам Востока. 2024. Т. 18. № 2. С. 145—149. </w:t>
            </w:r>
            <w:proofErr w:type="spellStart"/>
            <w:r w:rsidRPr="00A86A77">
              <w:rPr>
                <w:sz w:val="28"/>
                <w:szCs w:val="28"/>
              </w:rPr>
              <w:t>Рец</w:t>
            </w:r>
            <w:proofErr w:type="spellEnd"/>
            <w:r w:rsidRPr="00A86A77">
              <w:rPr>
                <w:sz w:val="28"/>
                <w:szCs w:val="28"/>
              </w:rPr>
              <w:t xml:space="preserve">. на книгу: Лаврентьева М. Ю. И. А. </w:t>
            </w:r>
            <w:proofErr w:type="spellStart"/>
            <w:r w:rsidRPr="00A86A77">
              <w:rPr>
                <w:sz w:val="28"/>
                <w:szCs w:val="28"/>
              </w:rPr>
              <w:t>Гульянов</w:t>
            </w:r>
            <w:proofErr w:type="spellEnd"/>
            <w:r w:rsidRPr="00A86A77">
              <w:rPr>
                <w:sz w:val="28"/>
                <w:szCs w:val="28"/>
              </w:rPr>
              <w:t xml:space="preserve"> — первый русский египтолог. М.: Ретроспектива, 2024. 286 с.</w:t>
            </w:r>
          </w:p>
          <w:p w14:paraId="510718D1" w14:textId="4094D7A7" w:rsidR="00A86A77" w:rsidRDefault="00A86A77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  <w:r w:rsidRPr="00A86A77">
              <w:rPr>
                <w:sz w:val="28"/>
                <w:szCs w:val="28"/>
              </w:rPr>
              <w:t xml:space="preserve"> </w:t>
            </w:r>
            <w:r w:rsidRPr="00A86A77">
              <w:rPr>
                <w:sz w:val="28"/>
                <w:szCs w:val="28"/>
              </w:rPr>
              <w:br/>
            </w:r>
            <w:r w:rsidRPr="00F9284A">
              <w:rPr>
                <w:i/>
                <w:iCs/>
                <w:sz w:val="28"/>
                <w:szCs w:val="28"/>
              </w:rPr>
              <w:t xml:space="preserve">Емельянов В. В. </w:t>
            </w:r>
            <w:r w:rsidRPr="00A86A77">
              <w:rPr>
                <w:sz w:val="28"/>
                <w:szCs w:val="28"/>
              </w:rPr>
              <w:t>О происхождении эпитафии на могиле Якова Григорьевича Гуревича</w:t>
            </w:r>
            <w:r w:rsidRPr="00A86A77">
              <w:rPr>
                <w:sz w:val="28"/>
                <w:szCs w:val="28"/>
              </w:rPr>
              <w:br/>
              <w:t>/ В. В. Емельянов // Летняя школа по русской литературе. 2024. Т. 20. № 1. С. 101—115.</w:t>
            </w:r>
          </w:p>
          <w:p w14:paraId="185B74A9" w14:textId="77777777" w:rsidR="00A86A77" w:rsidRPr="00A86A77" w:rsidRDefault="00A86A77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</w:p>
          <w:p w14:paraId="184FEAE3" w14:textId="5479B9ED" w:rsidR="00A86A77" w:rsidRDefault="00A86A77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  <w:r w:rsidRPr="00F9284A">
              <w:rPr>
                <w:i/>
                <w:iCs/>
                <w:sz w:val="28"/>
                <w:szCs w:val="28"/>
              </w:rPr>
              <w:t xml:space="preserve">Емельянов В. В. </w:t>
            </w:r>
            <w:r w:rsidRPr="00A86A77">
              <w:rPr>
                <w:sz w:val="28"/>
                <w:szCs w:val="28"/>
              </w:rPr>
              <w:t xml:space="preserve">К истории петербургской </w:t>
            </w:r>
            <w:proofErr w:type="spellStart"/>
            <w:r w:rsidRPr="00A86A77">
              <w:rPr>
                <w:sz w:val="28"/>
                <w:szCs w:val="28"/>
              </w:rPr>
              <w:t>ассириологической</w:t>
            </w:r>
            <w:proofErr w:type="spellEnd"/>
            <w:r w:rsidRPr="00A86A77">
              <w:rPr>
                <w:sz w:val="28"/>
                <w:szCs w:val="28"/>
              </w:rPr>
              <w:t xml:space="preserve"> школы: Ростислав Антонович Грибов / В. В. Емельянов // Письменные памятники Востока. 2024. Т.</w:t>
            </w:r>
            <w:r w:rsidR="00F9284A">
              <w:rPr>
                <w:sz w:val="28"/>
                <w:szCs w:val="28"/>
              </w:rPr>
              <w:t> </w:t>
            </w:r>
            <w:r w:rsidRPr="00A86A77">
              <w:rPr>
                <w:sz w:val="28"/>
                <w:szCs w:val="28"/>
              </w:rPr>
              <w:t>21. № 3. С. 101—110.</w:t>
            </w:r>
          </w:p>
          <w:p w14:paraId="4D2C407E" w14:textId="77777777" w:rsidR="00A86A77" w:rsidRPr="00A86A77" w:rsidRDefault="00A86A77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</w:p>
          <w:p w14:paraId="4CF2BB97" w14:textId="1FA4B42C" w:rsidR="00A86A77" w:rsidRDefault="00A86A77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  <w:r w:rsidRPr="00F9284A">
              <w:rPr>
                <w:i/>
                <w:iCs/>
                <w:sz w:val="28"/>
                <w:szCs w:val="28"/>
              </w:rPr>
              <w:t xml:space="preserve">Емельянов В. В. </w:t>
            </w:r>
            <w:r w:rsidRPr="00A86A77">
              <w:rPr>
                <w:sz w:val="28"/>
                <w:szCs w:val="28"/>
              </w:rPr>
              <w:t>«Продернул он и папочку…» (Андрей Белый в личном письме из семейного архива Андреевых-Шилейко) / В. В. Емельянов // Андрей Белый: ракурсы, контексты, подтексты: статьи и публикации / отв. ред. М. Л. Спивак. Москва: ИМЛИ, 2024. С. 201—219.</w:t>
            </w:r>
          </w:p>
          <w:p w14:paraId="313FE71E" w14:textId="77777777" w:rsidR="00A86A77" w:rsidRPr="00A86A77" w:rsidRDefault="00A86A77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</w:p>
          <w:p w14:paraId="17136161" w14:textId="10CE5C3B" w:rsidR="00A86A77" w:rsidRDefault="00A86A77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  <w:r w:rsidRPr="00F9284A">
              <w:rPr>
                <w:i/>
                <w:iCs/>
                <w:sz w:val="28"/>
                <w:szCs w:val="28"/>
              </w:rPr>
              <w:t>Емельянов В. В.</w:t>
            </w:r>
            <w:r w:rsidRPr="00A86A77">
              <w:rPr>
                <w:sz w:val="28"/>
                <w:szCs w:val="28"/>
              </w:rPr>
              <w:t xml:space="preserve"> Из истории петербургской </w:t>
            </w:r>
            <w:proofErr w:type="spellStart"/>
            <w:r w:rsidRPr="00A86A77">
              <w:rPr>
                <w:sz w:val="28"/>
                <w:szCs w:val="28"/>
              </w:rPr>
              <w:t>ассириологической</w:t>
            </w:r>
            <w:proofErr w:type="spellEnd"/>
            <w:r w:rsidRPr="00A86A77">
              <w:rPr>
                <w:sz w:val="28"/>
                <w:szCs w:val="28"/>
              </w:rPr>
              <w:t xml:space="preserve"> школы: Сергей Георгиевич Кошурников / В. В. Емельянов // Письменные памятники Востока. 2025. Т.</w:t>
            </w:r>
            <w:r w:rsidR="00F9284A">
              <w:rPr>
                <w:sz w:val="28"/>
                <w:szCs w:val="28"/>
              </w:rPr>
              <w:t> </w:t>
            </w:r>
            <w:r w:rsidRPr="00A86A77">
              <w:rPr>
                <w:sz w:val="28"/>
                <w:szCs w:val="28"/>
              </w:rPr>
              <w:t>22. № 2. С. 96—107.</w:t>
            </w:r>
          </w:p>
          <w:p w14:paraId="658C06C2" w14:textId="77777777" w:rsidR="00F9284A" w:rsidRDefault="00F9284A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</w:p>
          <w:p w14:paraId="49C86F6E" w14:textId="3AE43708" w:rsidR="00F9284A" w:rsidRDefault="00F9284A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  <w:r w:rsidRPr="00F9284A">
              <w:rPr>
                <w:i/>
                <w:iCs/>
                <w:sz w:val="28"/>
                <w:szCs w:val="28"/>
              </w:rPr>
              <w:t>Емельянов В. В.</w:t>
            </w:r>
            <w:r w:rsidRPr="00A86A77">
              <w:rPr>
                <w:sz w:val="28"/>
                <w:szCs w:val="28"/>
              </w:rPr>
              <w:t xml:space="preserve"> </w:t>
            </w:r>
            <w:r w:rsidRPr="00F9284A">
              <w:rPr>
                <w:sz w:val="28"/>
                <w:szCs w:val="28"/>
              </w:rPr>
              <w:t>Культурно-историческая теория В.Н. Романова глазами ассириолога</w:t>
            </w:r>
            <w:r>
              <w:rPr>
                <w:sz w:val="28"/>
                <w:szCs w:val="28"/>
              </w:rPr>
              <w:t xml:space="preserve">  </w:t>
            </w:r>
            <w:r w:rsidRPr="00A86A77">
              <w:rPr>
                <w:sz w:val="28"/>
                <w:szCs w:val="28"/>
              </w:rPr>
              <w:t>/ В. В. Емельянов //</w:t>
            </w:r>
            <w:r>
              <w:rPr>
                <w:sz w:val="28"/>
                <w:szCs w:val="28"/>
              </w:rPr>
              <w:t xml:space="preserve"> </w:t>
            </w:r>
            <w:r w:rsidRPr="00F9284A">
              <w:rPr>
                <w:sz w:val="28"/>
                <w:szCs w:val="28"/>
              </w:rPr>
              <w:t>Вопросы философии. 2025. № 10. С. 40</w:t>
            </w:r>
            <w:r w:rsidRPr="00A86A77">
              <w:rPr>
                <w:sz w:val="28"/>
                <w:szCs w:val="28"/>
              </w:rPr>
              <w:t>—</w:t>
            </w:r>
            <w:r w:rsidRPr="00F9284A">
              <w:rPr>
                <w:sz w:val="28"/>
                <w:szCs w:val="28"/>
              </w:rPr>
              <w:t>55.</w:t>
            </w:r>
          </w:p>
          <w:p w14:paraId="34C4C0C4" w14:textId="77777777" w:rsidR="00A86A77" w:rsidRPr="00A86A77" w:rsidRDefault="00A86A77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</w:p>
          <w:p w14:paraId="5D8B91B1" w14:textId="77777777" w:rsidR="00A86A77" w:rsidRPr="00A86A77" w:rsidRDefault="00A86A77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  <w:r w:rsidRPr="00F9284A">
              <w:rPr>
                <w:i/>
                <w:iCs/>
                <w:sz w:val="28"/>
                <w:szCs w:val="28"/>
              </w:rPr>
              <w:lastRenderedPageBreak/>
              <w:t xml:space="preserve">Емельянов В. В. </w:t>
            </w:r>
            <w:r w:rsidRPr="00A86A77">
              <w:rPr>
                <w:sz w:val="28"/>
                <w:szCs w:val="28"/>
              </w:rPr>
              <w:t>Миф и культура в осмыслении А. Ф. Лосева и А. А. Тахо-Годи</w:t>
            </w:r>
            <w:r w:rsidRPr="00A86A77">
              <w:rPr>
                <w:sz w:val="28"/>
                <w:szCs w:val="28"/>
              </w:rPr>
              <w:br/>
              <w:t xml:space="preserve">В. В. Емельянов, А. А. </w:t>
            </w:r>
            <w:proofErr w:type="spellStart"/>
            <w:r w:rsidRPr="00A86A77">
              <w:rPr>
                <w:sz w:val="28"/>
                <w:szCs w:val="28"/>
              </w:rPr>
              <w:t>Гравин</w:t>
            </w:r>
            <w:proofErr w:type="spellEnd"/>
            <w:r w:rsidRPr="00A86A77">
              <w:rPr>
                <w:sz w:val="28"/>
                <w:szCs w:val="28"/>
              </w:rPr>
              <w:t xml:space="preserve"> // Вестник Русской христианской гуманитарной академии. 2026. Т. 27. № 2. С. 205—227. </w:t>
            </w:r>
          </w:p>
          <w:p w14:paraId="3F4D1999" w14:textId="5747D4B2" w:rsidR="00A265DE" w:rsidRPr="00A86A77" w:rsidRDefault="00A265DE" w:rsidP="00A86A77">
            <w:pPr>
              <w:pStyle w:val="ac"/>
              <w:spacing w:before="0" w:beforeAutospacing="0" w:after="240" w:afterAutospacing="0"/>
              <w:contextualSpacing/>
              <w:rPr>
                <w:sz w:val="28"/>
                <w:szCs w:val="28"/>
              </w:rPr>
            </w:pPr>
          </w:p>
        </w:tc>
      </w:tr>
    </w:tbl>
    <w:p w14:paraId="0C844E55" w14:textId="77777777" w:rsidR="00A265DE" w:rsidRPr="00A86A77" w:rsidRDefault="00A265DE" w:rsidP="00A86A77">
      <w:pPr>
        <w:pStyle w:val="ac"/>
        <w:contextualSpacing/>
        <w:rPr>
          <w:sz w:val="28"/>
          <w:szCs w:val="28"/>
        </w:rPr>
      </w:pPr>
    </w:p>
    <w:sectPr w:rsidR="00A265DE" w:rsidRPr="00A86A77" w:rsidSect="00A265DE">
      <w:headerReference w:type="even" r:id="rId6"/>
      <w:headerReference w:type="default" r:id="rId7"/>
      <w:headerReference w:type="firs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D33E4" w14:textId="77777777" w:rsidR="000505CB" w:rsidRDefault="000505CB">
      <w:r>
        <w:separator/>
      </w:r>
    </w:p>
  </w:endnote>
  <w:endnote w:type="continuationSeparator" w:id="0">
    <w:p w14:paraId="1D07EFB4" w14:textId="77777777" w:rsidR="000505CB" w:rsidRDefault="00050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C23F2" w14:textId="77777777" w:rsidR="000505CB" w:rsidRDefault="000505CB">
      <w:r>
        <w:separator/>
      </w:r>
    </w:p>
  </w:footnote>
  <w:footnote w:type="continuationSeparator" w:id="0">
    <w:p w14:paraId="2E5C3618" w14:textId="77777777" w:rsidR="000505CB" w:rsidRDefault="00050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1528716644"/>
      <w:docPartObj>
        <w:docPartGallery w:val="Page Numbers (Top of Page)"/>
        <w:docPartUnique/>
      </w:docPartObj>
    </w:sdtPr>
    <w:sdtContent>
      <w:p w14:paraId="013836FE" w14:textId="77777777" w:rsidR="00A265DE" w:rsidRDefault="00A265DE" w:rsidP="00047783">
        <w:pPr>
          <w:pStyle w:val="af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end"/>
        </w:r>
      </w:p>
    </w:sdtContent>
  </w:sdt>
  <w:p w14:paraId="64A26CE9" w14:textId="77777777" w:rsidR="00A265DE" w:rsidRDefault="00A265DE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850341704"/>
      <w:docPartObj>
        <w:docPartGallery w:val="Page Numbers (Top of Page)"/>
        <w:docPartUnique/>
      </w:docPartObj>
    </w:sdtPr>
    <w:sdtEndPr>
      <w:rPr>
        <w:rStyle w:val="af1"/>
        <w:rFonts w:asciiTheme="majorBidi" w:hAnsiTheme="majorBidi" w:cstheme="majorBidi"/>
        <w:sz w:val="28"/>
        <w:szCs w:val="28"/>
      </w:rPr>
    </w:sdtEndPr>
    <w:sdtContent>
      <w:p w14:paraId="18B9B9CD" w14:textId="77777777" w:rsidR="00A265DE" w:rsidRPr="001F577F" w:rsidRDefault="00A265DE" w:rsidP="00047783">
        <w:pPr>
          <w:pStyle w:val="af"/>
          <w:framePr w:wrap="none" w:vAnchor="text" w:hAnchor="margin" w:xAlign="center" w:y="1"/>
          <w:rPr>
            <w:rStyle w:val="af1"/>
            <w:rFonts w:asciiTheme="majorBidi" w:hAnsiTheme="majorBidi" w:cstheme="majorBidi"/>
            <w:sz w:val="28"/>
            <w:szCs w:val="28"/>
          </w:rPr>
        </w:pPr>
        <w:r w:rsidRPr="001F577F">
          <w:rPr>
            <w:rStyle w:val="af1"/>
            <w:rFonts w:asciiTheme="majorBidi" w:hAnsiTheme="majorBidi" w:cstheme="majorBidi"/>
            <w:sz w:val="28"/>
            <w:szCs w:val="28"/>
          </w:rPr>
          <w:fldChar w:fldCharType="begin"/>
        </w:r>
        <w:r w:rsidRPr="001F577F">
          <w:rPr>
            <w:rStyle w:val="af1"/>
            <w:rFonts w:asciiTheme="majorBidi" w:hAnsiTheme="majorBidi" w:cstheme="majorBidi"/>
            <w:sz w:val="28"/>
            <w:szCs w:val="28"/>
          </w:rPr>
          <w:instrText xml:space="preserve"> PAGE </w:instrText>
        </w:r>
        <w:r w:rsidRPr="001F577F">
          <w:rPr>
            <w:rStyle w:val="af1"/>
            <w:rFonts w:asciiTheme="majorBidi" w:hAnsiTheme="majorBidi" w:cstheme="majorBidi"/>
            <w:sz w:val="28"/>
            <w:szCs w:val="28"/>
          </w:rPr>
          <w:fldChar w:fldCharType="separate"/>
        </w:r>
        <w:r w:rsidRPr="001F577F">
          <w:rPr>
            <w:rStyle w:val="af1"/>
            <w:rFonts w:asciiTheme="majorBidi" w:hAnsiTheme="majorBidi" w:cstheme="majorBidi"/>
            <w:noProof/>
            <w:sz w:val="28"/>
            <w:szCs w:val="28"/>
          </w:rPr>
          <w:t>2</w:t>
        </w:r>
        <w:r w:rsidRPr="001F577F">
          <w:rPr>
            <w:rStyle w:val="af1"/>
            <w:rFonts w:asciiTheme="majorBidi" w:hAnsiTheme="majorBidi" w:cstheme="majorBidi"/>
            <w:sz w:val="28"/>
            <w:szCs w:val="28"/>
          </w:rPr>
          <w:fldChar w:fldCharType="end"/>
        </w:r>
      </w:p>
    </w:sdtContent>
  </w:sdt>
  <w:p w14:paraId="28199EC7" w14:textId="77777777" w:rsidR="00A265DE" w:rsidRDefault="00A265DE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027064"/>
      <w:docPartObj>
        <w:docPartGallery w:val="Page Numbers (Top of Page)"/>
        <w:docPartUnique/>
      </w:docPartObj>
    </w:sdtPr>
    <w:sdtContent>
      <w:p w14:paraId="14385135" w14:textId="658EFE65" w:rsidR="00E800A9" w:rsidRDefault="00E800A9" w:rsidP="00E800A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56B9C0" w14:textId="77777777" w:rsidR="00E800A9" w:rsidRDefault="00E800A9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5DE"/>
    <w:rsid w:val="000505CB"/>
    <w:rsid w:val="002E3FEE"/>
    <w:rsid w:val="00381A8B"/>
    <w:rsid w:val="003A0A01"/>
    <w:rsid w:val="003B50C1"/>
    <w:rsid w:val="003C3F1C"/>
    <w:rsid w:val="005A6CE8"/>
    <w:rsid w:val="006D7BC8"/>
    <w:rsid w:val="00A265DE"/>
    <w:rsid w:val="00A86A77"/>
    <w:rsid w:val="00B85415"/>
    <w:rsid w:val="00BE24A9"/>
    <w:rsid w:val="00CC7B90"/>
    <w:rsid w:val="00D064C6"/>
    <w:rsid w:val="00D62D45"/>
    <w:rsid w:val="00E21954"/>
    <w:rsid w:val="00E800A9"/>
    <w:rsid w:val="00E90E0F"/>
    <w:rsid w:val="00F00514"/>
    <w:rsid w:val="00F34213"/>
    <w:rsid w:val="00F35698"/>
    <w:rsid w:val="00F76868"/>
    <w:rsid w:val="00F9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31401"/>
  <w15:chartTrackingRefBased/>
  <w15:docId w15:val="{DE0CD092-9C96-4B91-91EB-426FFE5F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5D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26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6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6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6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6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65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65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65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65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65D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265D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265DE"/>
    <w:rPr>
      <w:rFonts w:eastAsiaTheme="majorEastAsia" w:cstheme="majorBidi"/>
      <w:color w:val="0F4761" w:themeColor="accent1" w:themeShade="BF"/>
      <w:kern w:val="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265DE"/>
    <w:rPr>
      <w:rFonts w:eastAsiaTheme="majorEastAsia" w:cstheme="majorBidi"/>
      <w:i/>
      <w:iCs/>
      <w:color w:val="0F4761" w:themeColor="accent1" w:themeShade="BF"/>
      <w:kern w:val="0"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265DE"/>
    <w:rPr>
      <w:rFonts w:eastAsiaTheme="majorEastAsia" w:cstheme="majorBidi"/>
      <w:color w:val="0F4761" w:themeColor="accent1" w:themeShade="BF"/>
      <w:kern w:val="0"/>
      <w:sz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265DE"/>
    <w:rPr>
      <w:rFonts w:eastAsiaTheme="majorEastAsia" w:cstheme="majorBidi"/>
      <w:i/>
      <w:iCs/>
      <w:color w:val="595959" w:themeColor="text1" w:themeTint="A6"/>
      <w:kern w:val="0"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265DE"/>
    <w:rPr>
      <w:rFonts w:eastAsiaTheme="majorEastAsia" w:cstheme="majorBidi"/>
      <w:color w:val="595959" w:themeColor="text1" w:themeTint="A6"/>
      <w:kern w:val="0"/>
      <w:sz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265DE"/>
    <w:rPr>
      <w:rFonts w:eastAsiaTheme="majorEastAsia" w:cstheme="majorBidi"/>
      <w:i/>
      <w:iCs/>
      <w:color w:val="272727" w:themeColor="text1" w:themeTint="D8"/>
      <w:kern w:val="0"/>
      <w:sz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265DE"/>
    <w:rPr>
      <w:rFonts w:eastAsiaTheme="majorEastAsia" w:cstheme="majorBidi"/>
      <w:color w:val="272727" w:themeColor="text1" w:themeTint="D8"/>
      <w:kern w:val="0"/>
      <w:sz w:val="24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A265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65D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A265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65DE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A265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65DE"/>
    <w:rPr>
      <w:rFonts w:ascii="Times New Roman" w:hAnsi="Times New Roman" w:cs="Calibri"/>
      <w:i/>
      <w:iCs/>
      <w:color w:val="404040" w:themeColor="text1" w:themeTint="BF"/>
      <w:kern w:val="0"/>
      <w:sz w:val="24"/>
      <w:lang w:eastAsia="ru-RU"/>
    </w:rPr>
  </w:style>
  <w:style w:type="paragraph" w:styleId="a7">
    <w:name w:val="List Paragraph"/>
    <w:basedOn w:val="a"/>
    <w:uiPriority w:val="34"/>
    <w:qFormat/>
    <w:rsid w:val="00A265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65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6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65DE"/>
    <w:rPr>
      <w:rFonts w:ascii="Times New Roman" w:hAnsi="Times New Roman" w:cs="Calibri"/>
      <w:i/>
      <w:iCs/>
      <w:color w:val="0F4761" w:themeColor="accent1" w:themeShade="BF"/>
      <w:kern w:val="0"/>
      <w:sz w:val="24"/>
      <w:lang w:eastAsia="ru-RU"/>
    </w:rPr>
  </w:style>
  <w:style w:type="character" w:styleId="ab">
    <w:name w:val="Intense Reference"/>
    <w:basedOn w:val="a0"/>
    <w:uiPriority w:val="32"/>
    <w:qFormat/>
    <w:rsid w:val="00A265DE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A265D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he-IL"/>
    </w:rPr>
  </w:style>
  <w:style w:type="table" w:styleId="ad">
    <w:name w:val="Table Grid"/>
    <w:basedOn w:val="a1"/>
    <w:uiPriority w:val="39"/>
    <w:rsid w:val="00A265DE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A265DE"/>
    <w:rPr>
      <w:color w:val="467886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A265D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265DE"/>
    <w:rPr>
      <w:sz w:val="24"/>
      <w:szCs w:val="24"/>
    </w:rPr>
  </w:style>
  <w:style w:type="character" w:styleId="af1">
    <w:name w:val="page number"/>
    <w:basedOn w:val="a0"/>
    <w:uiPriority w:val="99"/>
    <w:semiHidden/>
    <w:unhideWhenUsed/>
    <w:rsid w:val="00A265DE"/>
  </w:style>
  <w:style w:type="character" w:styleId="af2">
    <w:name w:val="Unresolved Mention"/>
    <w:basedOn w:val="a0"/>
    <w:uiPriority w:val="99"/>
    <w:semiHidden/>
    <w:unhideWhenUsed/>
    <w:rsid w:val="00F9284A"/>
    <w:rPr>
      <w:color w:val="605E5C"/>
      <w:shd w:val="clear" w:color="auto" w:fill="E1DFDD"/>
    </w:rPr>
  </w:style>
  <w:style w:type="paragraph" w:styleId="af3">
    <w:name w:val="footer"/>
    <w:basedOn w:val="a"/>
    <w:link w:val="af4"/>
    <w:uiPriority w:val="99"/>
    <w:unhideWhenUsed/>
    <w:rsid w:val="00E800A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800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Костенко</dc:creator>
  <cp:keywords/>
  <dc:description/>
  <cp:lastModifiedBy>Наталья Костенко</cp:lastModifiedBy>
  <cp:revision>4</cp:revision>
  <dcterms:created xsi:type="dcterms:W3CDTF">2026-09-06T16:08:00Z</dcterms:created>
  <dcterms:modified xsi:type="dcterms:W3CDTF">2026-09-06T23:17:00Z</dcterms:modified>
</cp:coreProperties>
</file>