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D8" w:rsidRPr="004D541B" w:rsidRDefault="00DF55D8" w:rsidP="004D541B">
      <w:pPr>
        <w:spacing w:line="276" w:lineRule="auto"/>
        <w:jc w:val="both"/>
        <w:rPr>
          <w:rFonts w:cs="Times New Roman"/>
          <w:b/>
          <w:bCs/>
        </w:rPr>
      </w:pPr>
      <w:r w:rsidRPr="004D541B">
        <w:rPr>
          <w:rFonts w:cs="Times New Roman"/>
          <w:b/>
          <w:bCs/>
        </w:rPr>
        <w:t xml:space="preserve">Секция «Культурная медиация: </w:t>
      </w:r>
      <w:r w:rsidR="00A82324" w:rsidRPr="004D541B">
        <w:rPr>
          <w:rFonts w:cs="Times New Roman"/>
          <w:b/>
          <w:bCs/>
        </w:rPr>
        <w:t>подходы к изучению</w:t>
      </w:r>
      <w:r w:rsidRPr="004D541B">
        <w:rPr>
          <w:rFonts w:cs="Times New Roman"/>
          <w:b/>
          <w:bCs/>
        </w:rPr>
        <w:t>»</w:t>
      </w:r>
    </w:p>
    <w:p w:rsidR="00DF55D8" w:rsidRPr="004D541B" w:rsidRDefault="00DF55D8" w:rsidP="004D541B">
      <w:pPr>
        <w:spacing w:line="276" w:lineRule="auto"/>
        <w:jc w:val="both"/>
        <w:rPr>
          <w:rFonts w:cs="Times New Roman"/>
          <w:b/>
          <w:bCs/>
        </w:rPr>
      </w:pPr>
    </w:p>
    <w:p w:rsidR="00745FEC" w:rsidRPr="004D541B" w:rsidRDefault="00745FEC" w:rsidP="004D541B">
      <w:pPr>
        <w:spacing w:line="276" w:lineRule="auto"/>
        <w:jc w:val="center"/>
        <w:rPr>
          <w:rFonts w:cs="Times New Roman"/>
          <w:bCs/>
          <w:u w:val="single"/>
        </w:rPr>
      </w:pPr>
      <w:r w:rsidRPr="004D541B">
        <w:rPr>
          <w:rFonts w:cs="Times New Roman"/>
          <w:bCs/>
          <w:u w:val="single"/>
        </w:rPr>
        <w:t>Аннотация</w:t>
      </w:r>
      <w:r w:rsidR="004D541B" w:rsidRPr="004D541B">
        <w:rPr>
          <w:rFonts w:cs="Times New Roman"/>
          <w:bCs/>
          <w:u w:val="single"/>
        </w:rPr>
        <w:t xml:space="preserve"> к секции в целом</w:t>
      </w:r>
    </w:p>
    <w:p w:rsidR="00745FEC" w:rsidRPr="004D541B" w:rsidRDefault="00745FEC" w:rsidP="004D541B">
      <w:pPr>
        <w:spacing w:line="276" w:lineRule="auto"/>
        <w:jc w:val="both"/>
        <w:rPr>
          <w:rFonts w:cs="Times New Roman"/>
          <w:bCs/>
        </w:rPr>
      </w:pPr>
      <w:r w:rsidRPr="004D541B">
        <w:rPr>
          <w:rFonts w:cs="Times New Roman"/>
          <w:bCs/>
        </w:rPr>
        <w:t xml:space="preserve">Словосочетание «культурная медиация» выглядит одновременно «модным» и «сомнительным». </w:t>
      </w:r>
      <w:proofErr w:type="gramStart"/>
      <w:r w:rsidRPr="004D541B">
        <w:rPr>
          <w:rFonts w:cs="Times New Roman"/>
          <w:bCs/>
        </w:rPr>
        <w:t>В рамках его бытового, неэксплицированного употребления подразумеваться может и тренинг по успешности взаимодействия между представителями разных культур (чаще всего – в политическом, идеологическом, национальном аспектах), и медиальная специфика существования определенного культурного продукта (как эта медийная сторона влияет на отправление, потребление и циркуляцию определенных сообщений?)</w:t>
      </w:r>
      <w:r w:rsidR="007F0218" w:rsidRPr="004D541B">
        <w:rPr>
          <w:rFonts w:cs="Times New Roman"/>
          <w:bCs/>
        </w:rPr>
        <w:t>, и в целом едва ли не любое взаимодействие людей, объектов и способов думать: всё может быть наделено</w:t>
      </w:r>
      <w:proofErr w:type="gramEnd"/>
      <w:r w:rsidR="007F0218" w:rsidRPr="004D541B">
        <w:rPr>
          <w:rFonts w:cs="Times New Roman"/>
          <w:bCs/>
        </w:rPr>
        <w:t xml:space="preserve"> (и по-разному) смыслом, всё является «культурным», всё обладает медийной (медиальной) спецификой.</w:t>
      </w:r>
    </w:p>
    <w:p w:rsidR="007F0218" w:rsidRPr="004D541B" w:rsidRDefault="007F0218" w:rsidP="004D541B">
      <w:pPr>
        <w:spacing w:line="276" w:lineRule="auto"/>
        <w:jc w:val="both"/>
        <w:rPr>
          <w:rFonts w:cs="Times New Roman"/>
          <w:bCs/>
        </w:rPr>
      </w:pPr>
      <w:r w:rsidRPr="004D541B">
        <w:rPr>
          <w:rFonts w:cs="Times New Roman"/>
          <w:bCs/>
        </w:rPr>
        <w:t xml:space="preserve">В то же время в этом действительно неструктурированном пока поле соблазнительно выделить </w:t>
      </w:r>
      <w:r w:rsidR="00CA435F" w:rsidRPr="004D541B">
        <w:rPr>
          <w:rFonts w:cs="Times New Roman"/>
          <w:bCs/>
        </w:rPr>
        <w:t xml:space="preserve">определенные фокусы. Стоит ли использовать ресурс профессионального культурологического образования для подготовки «универсальных переводчиков»: людей, которые будут уметь «наводить мосты» между любыми идеологическими, конкурентными и прочими позициями, и именно это свое умение смогут как предлагать на рынке труда, так и применять для сохранения и развития себя? Как знание форматов и принципов культурного многообразия (касающееся и богатства и непредсказуемости культурных процессов, и широкой палитры методологических подходов) может быть использовано в коммуникации, академическое – поставлено на службу </w:t>
      </w:r>
      <w:proofErr w:type="gramStart"/>
      <w:r w:rsidR="00CA435F" w:rsidRPr="004D541B">
        <w:rPr>
          <w:rFonts w:cs="Times New Roman"/>
          <w:bCs/>
        </w:rPr>
        <w:t>прикладному</w:t>
      </w:r>
      <w:proofErr w:type="gramEnd"/>
      <w:r w:rsidR="00CA435F" w:rsidRPr="004D541B">
        <w:rPr>
          <w:rFonts w:cs="Times New Roman"/>
          <w:bCs/>
        </w:rPr>
        <w:t xml:space="preserve"> (в то же время – решительно его переделывая)? Поиску и начальным попыткам решения таких проблем, эксперименту по конденсации определенного исследовательского фокуса и по </w:t>
      </w:r>
      <w:r w:rsidR="00B22BD6" w:rsidRPr="004D541B">
        <w:rPr>
          <w:rFonts w:cs="Times New Roman"/>
          <w:bCs/>
        </w:rPr>
        <w:t xml:space="preserve">потенциалу договоренностей </w:t>
      </w:r>
      <w:r w:rsidR="005E266B" w:rsidRPr="004D541B">
        <w:rPr>
          <w:rFonts w:cs="Times New Roman"/>
          <w:bCs/>
        </w:rPr>
        <w:t>о согласиях и несогласиях в его понимании и планируется посвятить секцию «Культурная медиация» в рамках традиционной конференции ФК «Методы изучения культуры».</w:t>
      </w:r>
    </w:p>
    <w:p w:rsidR="00745FEC" w:rsidRPr="004D541B" w:rsidRDefault="00745FEC" w:rsidP="004D541B">
      <w:pPr>
        <w:spacing w:line="276" w:lineRule="auto"/>
        <w:jc w:val="both"/>
        <w:rPr>
          <w:rFonts w:cs="Times New Roman"/>
          <w:bCs/>
        </w:rPr>
      </w:pPr>
    </w:p>
    <w:p w:rsidR="00745FEC" w:rsidRPr="004D541B" w:rsidRDefault="00745FEC" w:rsidP="004D541B">
      <w:pPr>
        <w:spacing w:line="276" w:lineRule="auto"/>
        <w:jc w:val="center"/>
        <w:rPr>
          <w:rFonts w:cs="Times New Roman"/>
          <w:bCs/>
          <w:u w:val="single"/>
        </w:rPr>
      </w:pPr>
      <w:r w:rsidRPr="004D541B">
        <w:rPr>
          <w:rFonts w:cs="Times New Roman"/>
          <w:bCs/>
          <w:u w:val="single"/>
        </w:rPr>
        <w:t>Вопросы для обсуждения</w:t>
      </w:r>
    </w:p>
    <w:p w:rsidR="00745FEC" w:rsidRPr="004D541B" w:rsidRDefault="00745FEC" w:rsidP="004D541B">
      <w:pPr>
        <w:pStyle w:val="a6"/>
        <w:numPr>
          <w:ilvl w:val="0"/>
          <w:numId w:val="5"/>
        </w:numPr>
        <w:spacing w:line="276" w:lineRule="auto"/>
        <w:jc w:val="both"/>
      </w:pPr>
      <w:r w:rsidRPr="004D541B">
        <w:t>Культурная медиация в образовательном процессе: то, чему учат студентов, и то, что происходит между участниками.</w:t>
      </w:r>
    </w:p>
    <w:p w:rsidR="00745FEC" w:rsidRPr="004D541B" w:rsidRDefault="00745FEC" w:rsidP="004D541B">
      <w:pPr>
        <w:pStyle w:val="a6"/>
        <w:numPr>
          <w:ilvl w:val="0"/>
          <w:numId w:val="5"/>
        </w:numPr>
        <w:spacing w:line="276" w:lineRule="auto"/>
        <w:jc w:val="both"/>
      </w:pPr>
      <w:r w:rsidRPr="004D541B">
        <w:t xml:space="preserve">Формы, проблемы и алгоритмы взаимодействия между </w:t>
      </w:r>
      <w:r w:rsidR="007F0218" w:rsidRPr="004D541B">
        <w:t>представителями различных культурных позиций.</w:t>
      </w:r>
    </w:p>
    <w:p w:rsidR="007F0218" w:rsidRPr="004D541B" w:rsidRDefault="005E266B" w:rsidP="004D541B">
      <w:pPr>
        <w:pStyle w:val="a6"/>
        <w:numPr>
          <w:ilvl w:val="0"/>
          <w:numId w:val="5"/>
        </w:numPr>
        <w:spacing w:line="276" w:lineRule="auto"/>
        <w:jc w:val="both"/>
      </w:pPr>
      <w:r w:rsidRPr="004D541B">
        <w:t>Медиация как посредничество и медиа как посредник: специфика культурных форм как фактор не/успешности взаимодействия отправителей и потребителей определенных культурных сообщений.</w:t>
      </w:r>
    </w:p>
    <w:p w:rsidR="005E266B" w:rsidRPr="004D541B" w:rsidRDefault="005E266B" w:rsidP="004D541B">
      <w:pPr>
        <w:pStyle w:val="a6"/>
        <w:spacing w:line="276" w:lineRule="auto"/>
        <w:jc w:val="both"/>
      </w:pPr>
    </w:p>
    <w:p w:rsidR="003A17F5" w:rsidRDefault="003A17F5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  <w:b/>
        </w:rPr>
      </w:pPr>
      <w:r w:rsidRPr="004D541B">
        <w:rPr>
          <w:rFonts w:cs="Times New Roman"/>
          <w:b/>
        </w:rPr>
        <w:t>В.А. Косякова</w:t>
      </w:r>
    </w:p>
    <w:p w:rsidR="004D541B" w:rsidRPr="004D541B" w:rsidRDefault="004D541B" w:rsidP="004D541B">
      <w:pPr>
        <w:spacing w:line="276" w:lineRule="auto"/>
        <w:jc w:val="center"/>
        <w:rPr>
          <w:rFonts w:cs="Times New Roman"/>
          <w:bCs/>
          <w:u w:val="single"/>
        </w:rPr>
      </w:pPr>
      <w:r w:rsidRPr="004D541B">
        <w:rPr>
          <w:rFonts w:cs="Times New Roman"/>
          <w:bCs/>
          <w:u w:val="single"/>
        </w:rPr>
        <w:t>Медиация в музее: к специфике новых культурных практик</w:t>
      </w:r>
    </w:p>
    <w:p w:rsidR="004D541B" w:rsidRPr="004D541B" w:rsidRDefault="004D541B" w:rsidP="004D541B">
      <w:pPr>
        <w:spacing w:line="276" w:lineRule="auto"/>
        <w:jc w:val="both"/>
        <w:rPr>
          <w:rFonts w:cs="Times New Roman"/>
        </w:rPr>
      </w:pPr>
      <w:r w:rsidRPr="004D541B">
        <w:rPr>
          <w:rFonts w:cs="Times New Roman"/>
        </w:rPr>
        <w:t xml:space="preserve">Наш доклад посвящен проблемам медиации, как нового типа исследовательского междисциплинарного типа взаимодействия с окружающей средой. На примере анализа актуальных и классических музейных практик мы обратимся к истории трансформации знания от трансляции знания как институализированного набора фактов, в котором реципиент </w:t>
      </w:r>
      <w:proofErr w:type="gramStart"/>
      <w:r w:rsidRPr="004D541B">
        <w:rPr>
          <w:rFonts w:cs="Times New Roman"/>
        </w:rPr>
        <w:t>занимает пассивную роль</w:t>
      </w:r>
      <w:proofErr w:type="gramEnd"/>
      <w:r w:rsidRPr="004D541B">
        <w:rPr>
          <w:rFonts w:cs="Times New Roman"/>
        </w:rPr>
        <w:t xml:space="preserve"> или функцию «</w:t>
      </w:r>
      <w:proofErr w:type="spellStart"/>
      <w:r w:rsidRPr="004D541B">
        <w:rPr>
          <w:rFonts w:cs="Times New Roman"/>
        </w:rPr>
        <w:t>доксы</w:t>
      </w:r>
      <w:proofErr w:type="spellEnd"/>
      <w:r w:rsidRPr="004D541B">
        <w:rPr>
          <w:rFonts w:cs="Times New Roman"/>
        </w:rPr>
        <w:t xml:space="preserve">», ведомой </w:t>
      </w:r>
      <w:proofErr w:type="spellStart"/>
      <w:r w:rsidRPr="004D541B">
        <w:rPr>
          <w:rFonts w:cs="Times New Roman"/>
        </w:rPr>
        <w:t>майевтическими</w:t>
      </w:r>
      <w:proofErr w:type="spellEnd"/>
      <w:r w:rsidRPr="004D541B">
        <w:rPr>
          <w:rFonts w:cs="Times New Roman"/>
        </w:rPr>
        <w:t xml:space="preserve"> </w:t>
      </w:r>
      <w:r w:rsidRPr="004D541B">
        <w:rPr>
          <w:rFonts w:cs="Times New Roman"/>
        </w:rPr>
        <w:lastRenderedPageBreak/>
        <w:t xml:space="preserve">методами к «логосу», до реципиента как соучастника знания. В первом случае мы будем говорить о классических музейных практиках, во втором – о </w:t>
      </w:r>
      <w:proofErr w:type="spellStart"/>
      <w:r w:rsidRPr="004D541B">
        <w:rPr>
          <w:rFonts w:cs="Times New Roman"/>
        </w:rPr>
        <w:t>постклассических</w:t>
      </w:r>
      <w:proofErr w:type="spellEnd"/>
      <w:r w:rsidRPr="004D541B">
        <w:rPr>
          <w:rFonts w:cs="Times New Roman"/>
        </w:rPr>
        <w:t xml:space="preserve"> музейных практиках, исходящих из логики совместного исследования, разворачивающегося в поле действия культуролога, исследуемого артефакта и реципиента. Наша задача увидеть культурологические методы исследования в свете актуальной медиации. Мы обратимся к форме музейной медиации, как к практикам </w:t>
      </w:r>
      <w:proofErr w:type="spellStart"/>
      <w:r w:rsidRPr="004D541B">
        <w:rPr>
          <w:rFonts w:cs="Times New Roman"/>
        </w:rPr>
        <w:t>акторно-сетевой</w:t>
      </w:r>
      <w:proofErr w:type="spellEnd"/>
      <w:r w:rsidRPr="004D541B">
        <w:rPr>
          <w:rFonts w:cs="Times New Roman"/>
        </w:rPr>
        <w:t xml:space="preserve"> теории, применимой в культурологических исследованиях.    </w:t>
      </w:r>
    </w:p>
    <w:p w:rsid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  <w:b/>
        </w:rPr>
      </w:pPr>
      <w:r w:rsidRPr="004D541B">
        <w:rPr>
          <w:rFonts w:cs="Times New Roman"/>
          <w:b/>
        </w:rPr>
        <w:t>Т.Ю. Дашкова</w:t>
      </w:r>
    </w:p>
    <w:p w:rsidR="004D541B" w:rsidRPr="004D541B" w:rsidRDefault="004D541B" w:rsidP="004D541B">
      <w:pPr>
        <w:spacing w:line="276" w:lineRule="auto"/>
        <w:jc w:val="center"/>
        <w:rPr>
          <w:rFonts w:cs="Times New Roman"/>
          <w:bCs/>
          <w:u w:val="single"/>
        </w:rPr>
      </w:pPr>
      <w:r w:rsidRPr="004D541B">
        <w:rPr>
          <w:rFonts w:cs="Times New Roman"/>
          <w:bCs/>
          <w:u w:val="single"/>
        </w:rPr>
        <w:t>Повторная актуализация: Как сейчас смотрится перестроечное кино</w:t>
      </w:r>
    </w:p>
    <w:p w:rsidR="004D541B" w:rsidRPr="004D541B" w:rsidRDefault="004D541B" w:rsidP="004D541B">
      <w:pPr>
        <w:spacing w:line="276" w:lineRule="auto"/>
        <w:ind w:firstLine="708"/>
        <w:jc w:val="both"/>
        <w:rPr>
          <w:rFonts w:cs="Times New Roman"/>
        </w:rPr>
      </w:pPr>
      <w:r w:rsidRPr="004D541B">
        <w:rPr>
          <w:rFonts w:cs="Times New Roman"/>
          <w:color w:val="222222"/>
          <w:shd w:val="clear" w:color="auto" w:fill="FFFFFF"/>
        </w:rPr>
        <w:t xml:space="preserve">Современная культурная ситуация форсирует интерес к поиску культурных аналогий. Как специалисту по советскому кинематографу, мне трудно не заметить идеологическую и эстетическую актуальность риторики фильмов поздней перестройки. В сообщении будет сделана попытка посмотреть из нашего времени на некоторые перестроечные кинокартины. Я постараюсь обозначить как разрывы в понимании, связанные с незнакомыми/забытыми политическими реалиями и повседневными практиками, так и новое звучание приемов и речевых стратегий, значимых для кинематографа конца 1980-х – начала 1990-х годов, владение которыми в настоящий момент представляется продуктивным и вдохновляющим.  </w:t>
      </w:r>
    </w:p>
    <w:p w:rsid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  <w:b/>
        </w:rPr>
      </w:pPr>
      <w:r w:rsidRPr="004D541B">
        <w:rPr>
          <w:rFonts w:cs="Times New Roman"/>
          <w:b/>
        </w:rPr>
        <w:t xml:space="preserve">К.Н. </w:t>
      </w:r>
      <w:proofErr w:type="spellStart"/>
      <w:r w:rsidRPr="004D541B">
        <w:rPr>
          <w:rFonts w:cs="Times New Roman"/>
          <w:b/>
        </w:rPr>
        <w:t>Цимбаев</w:t>
      </w:r>
      <w:proofErr w:type="spellEnd"/>
    </w:p>
    <w:p w:rsidR="004D541B" w:rsidRPr="004D541B" w:rsidRDefault="004D541B" w:rsidP="004D541B">
      <w:pPr>
        <w:spacing w:line="276" w:lineRule="auto"/>
        <w:jc w:val="center"/>
        <w:rPr>
          <w:rFonts w:cs="Times New Roman"/>
          <w:u w:val="single"/>
        </w:rPr>
      </w:pPr>
      <w:r w:rsidRPr="004D541B">
        <w:rPr>
          <w:rFonts w:cs="Times New Roman"/>
          <w:u w:val="single"/>
        </w:rPr>
        <w:t xml:space="preserve">Истоки медиации культурных практик в Мюнхене </w:t>
      </w:r>
      <w:proofErr w:type="spellStart"/>
      <w:r w:rsidRPr="004D541B">
        <w:rPr>
          <w:rFonts w:cs="Times New Roman"/>
          <w:u w:val="single"/>
        </w:rPr>
        <w:t>Belle</w:t>
      </w:r>
      <w:proofErr w:type="spellEnd"/>
      <w:r w:rsidRPr="004D541B">
        <w:rPr>
          <w:rFonts w:cs="Times New Roman"/>
          <w:u w:val="single"/>
        </w:rPr>
        <w:t xml:space="preserve"> </w:t>
      </w:r>
      <w:proofErr w:type="spellStart"/>
      <w:r w:rsidRPr="004D541B">
        <w:rPr>
          <w:rFonts w:cs="Times New Roman"/>
          <w:u w:val="single"/>
        </w:rPr>
        <w:t>Époque</w:t>
      </w:r>
      <w:proofErr w:type="spellEnd"/>
    </w:p>
    <w:p w:rsidR="004D541B" w:rsidRPr="004D541B" w:rsidRDefault="004D541B" w:rsidP="004D541B">
      <w:pPr>
        <w:pStyle w:val="a9"/>
        <w:spacing w:line="276" w:lineRule="auto"/>
        <w:rPr>
          <w:szCs w:val="24"/>
        </w:rPr>
      </w:pPr>
      <w:r w:rsidRPr="004D541B">
        <w:rPr>
          <w:szCs w:val="24"/>
        </w:rPr>
        <w:t xml:space="preserve">Нынешний модный термин «культурная медиация» многим представляется </w:t>
      </w:r>
      <w:proofErr w:type="gramStart"/>
      <w:r w:rsidRPr="004D541B">
        <w:rPr>
          <w:szCs w:val="24"/>
        </w:rPr>
        <w:t>весьма новаторским</w:t>
      </w:r>
      <w:proofErr w:type="gramEnd"/>
      <w:r w:rsidRPr="004D541B">
        <w:rPr>
          <w:szCs w:val="24"/>
        </w:rPr>
        <w:t xml:space="preserve"> и многообещающим; в университетах только планируется начинать ее изучение и обучение ею как (еще не </w:t>
      </w:r>
      <w:proofErr w:type="spellStart"/>
      <w:r w:rsidRPr="004D541B">
        <w:rPr>
          <w:szCs w:val="24"/>
        </w:rPr>
        <w:t>этаблированной</w:t>
      </w:r>
      <w:proofErr w:type="spellEnd"/>
      <w:r w:rsidRPr="004D541B">
        <w:rPr>
          <w:szCs w:val="24"/>
        </w:rPr>
        <w:t xml:space="preserve">) гуманитарной специальности. Между тем несложно найти немало исторических примеров, показывающих, что трактовка </w:t>
      </w:r>
      <w:r w:rsidRPr="004D541B">
        <w:rPr>
          <w:i/>
          <w:szCs w:val="24"/>
        </w:rPr>
        <w:t>культурной</w:t>
      </w:r>
      <w:r w:rsidRPr="004D541B">
        <w:rPr>
          <w:szCs w:val="24"/>
        </w:rPr>
        <w:t xml:space="preserve"> </w:t>
      </w:r>
      <w:r w:rsidRPr="004D541B">
        <w:rPr>
          <w:i/>
          <w:szCs w:val="24"/>
        </w:rPr>
        <w:t>медиации</w:t>
      </w:r>
      <w:r w:rsidRPr="004D541B">
        <w:rPr>
          <w:szCs w:val="24"/>
        </w:rPr>
        <w:t xml:space="preserve"> как целенаправленных усилий по </w:t>
      </w:r>
      <w:proofErr w:type="gramStart"/>
      <w:r w:rsidRPr="004D541B">
        <w:rPr>
          <w:szCs w:val="24"/>
        </w:rPr>
        <w:t>осознанному</w:t>
      </w:r>
      <w:proofErr w:type="gramEnd"/>
      <w:r w:rsidRPr="004D541B">
        <w:rPr>
          <w:szCs w:val="24"/>
        </w:rPr>
        <w:t xml:space="preserve"> взаимодействия между представителями разных культур на самом деле может опираться на весьма давнюю традицию. Один из ярких примеров – деятельность графини Франциски </w:t>
      </w:r>
      <w:proofErr w:type="spellStart"/>
      <w:r w:rsidRPr="004D541B">
        <w:rPr>
          <w:szCs w:val="24"/>
        </w:rPr>
        <w:t>цу</w:t>
      </w:r>
      <w:proofErr w:type="spellEnd"/>
      <w:r w:rsidRPr="004D541B">
        <w:rPr>
          <w:szCs w:val="24"/>
        </w:rPr>
        <w:t xml:space="preserve"> </w:t>
      </w:r>
      <w:proofErr w:type="spellStart"/>
      <w:r w:rsidRPr="004D541B">
        <w:rPr>
          <w:szCs w:val="24"/>
        </w:rPr>
        <w:t>Реветлов</w:t>
      </w:r>
      <w:proofErr w:type="spellEnd"/>
      <w:r w:rsidRPr="004D541B">
        <w:rPr>
          <w:szCs w:val="24"/>
        </w:rPr>
        <w:t xml:space="preserve">, «королевы» </w:t>
      </w:r>
      <w:proofErr w:type="spellStart"/>
      <w:r w:rsidRPr="004D541B">
        <w:rPr>
          <w:szCs w:val="24"/>
        </w:rPr>
        <w:t>Швабинга</w:t>
      </w:r>
      <w:proofErr w:type="spellEnd"/>
      <w:r w:rsidRPr="004D541B">
        <w:rPr>
          <w:szCs w:val="24"/>
        </w:rPr>
        <w:t xml:space="preserve">, мюнхенского квартала художников, писателей и политических эмигрантов в эпоху </w:t>
      </w:r>
      <w:proofErr w:type="spellStart"/>
      <w:r w:rsidRPr="004D541B">
        <w:rPr>
          <w:szCs w:val="24"/>
        </w:rPr>
        <w:t>Belle</w:t>
      </w:r>
      <w:proofErr w:type="spellEnd"/>
      <w:r w:rsidRPr="004D541B">
        <w:rPr>
          <w:szCs w:val="24"/>
        </w:rPr>
        <w:t xml:space="preserve"> </w:t>
      </w:r>
      <w:proofErr w:type="spellStart"/>
      <w:r w:rsidRPr="004D541B">
        <w:rPr>
          <w:szCs w:val="24"/>
        </w:rPr>
        <w:t>Époque</w:t>
      </w:r>
      <w:proofErr w:type="spellEnd"/>
      <w:r w:rsidRPr="004D541B">
        <w:rPr>
          <w:szCs w:val="24"/>
        </w:rPr>
        <w:t xml:space="preserve">. На рубеже XIX-XX веков она не только исповедовала принципы, с трудом пробивавшие себе дорогу: материальную независимость женщин, свободу любви, общественную эмансипацию, не только создала в </w:t>
      </w:r>
      <w:proofErr w:type="spellStart"/>
      <w:r w:rsidRPr="004D541B">
        <w:rPr>
          <w:szCs w:val="24"/>
        </w:rPr>
        <w:t>Швабинге</w:t>
      </w:r>
      <w:proofErr w:type="spellEnd"/>
      <w:r w:rsidRPr="004D541B">
        <w:rPr>
          <w:szCs w:val="24"/>
        </w:rPr>
        <w:t xml:space="preserve"> радикальную «</w:t>
      </w:r>
      <w:proofErr w:type="spellStart"/>
      <w:r w:rsidRPr="004D541B">
        <w:rPr>
          <w:szCs w:val="24"/>
        </w:rPr>
        <w:t>антибюргерскую</w:t>
      </w:r>
      <w:proofErr w:type="spellEnd"/>
      <w:r w:rsidRPr="004D541B">
        <w:rPr>
          <w:szCs w:val="24"/>
        </w:rPr>
        <w:t xml:space="preserve">» коммуну, но смогла превратить ее в один из центров европейского модерна, в котором сходились категорически разные личности и идеи: Герман </w:t>
      </w:r>
      <w:proofErr w:type="gramStart"/>
      <w:r w:rsidRPr="004D541B">
        <w:rPr>
          <w:szCs w:val="24"/>
        </w:rPr>
        <w:t>Гессе</w:t>
      </w:r>
      <w:proofErr w:type="gramEnd"/>
      <w:r w:rsidRPr="004D541B">
        <w:rPr>
          <w:szCs w:val="24"/>
        </w:rPr>
        <w:t xml:space="preserve">, Теодор </w:t>
      </w:r>
      <w:proofErr w:type="spellStart"/>
      <w:r w:rsidRPr="004D541B">
        <w:rPr>
          <w:szCs w:val="24"/>
        </w:rPr>
        <w:t>Хойс</w:t>
      </w:r>
      <w:proofErr w:type="spellEnd"/>
      <w:r w:rsidRPr="004D541B">
        <w:rPr>
          <w:szCs w:val="24"/>
        </w:rPr>
        <w:t xml:space="preserve">, Оскар </w:t>
      </w:r>
      <w:proofErr w:type="spellStart"/>
      <w:r w:rsidRPr="004D541B">
        <w:rPr>
          <w:szCs w:val="24"/>
        </w:rPr>
        <w:t>Паницца</w:t>
      </w:r>
      <w:proofErr w:type="spellEnd"/>
      <w:r w:rsidRPr="004D541B">
        <w:rPr>
          <w:szCs w:val="24"/>
        </w:rPr>
        <w:t xml:space="preserve">, Ф. Ницше, Ф. </w:t>
      </w:r>
      <w:proofErr w:type="spellStart"/>
      <w:r w:rsidRPr="004D541B">
        <w:rPr>
          <w:szCs w:val="24"/>
        </w:rPr>
        <w:t>Лассаль</w:t>
      </w:r>
      <w:proofErr w:type="spellEnd"/>
      <w:r w:rsidRPr="004D541B">
        <w:rPr>
          <w:szCs w:val="24"/>
        </w:rPr>
        <w:t xml:space="preserve">, Лев Толстой, Владимир Ленин, Г. Ибсен, А. Бебель. Степень </w:t>
      </w:r>
      <w:r w:rsidRPr="004D541B">
        <w:rPr>
          <w:i/>
          <w:szCs w:val="24"/>
        </w:rPr>
        <w:t>успешности</w:t>
      </w:r>
      <w:r w:rsidRPr="004D541B">
        <w:rPr>
          <w:szCs w:val="24"/>
        </w:rPr>
        <w:t xml:space="preserve"> их взаимодействия исторически можно оценить по-разному, но сам факт существовании центра столь гетерогенной культурной, жанровой, идеологической, национальной коммуникации – </w:t>
      </w:r>
      <w:proofErr w:type="gramStart"/>
      <w:r w:rsidRPr="004D541B">
        <w:rPr>
          <w:szCs w:val="24"/>
        </w:rPr>
        <w:t>несомненно</w:t>
      </w:r>
      <w:proofErr w:type="gramEnd"/>
      <w:r w:rsidRPr="004D541B">
        <w:rPr>
          <w:szCs w:val="24"/>
        </w:rPr>
        <w:t xml:space="preserve"> заслуживает внимания.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  <w:b/>
        </w:rPr>
      </w:pPr>
      <w:r w:rsidRPr="004D541B">
        <w:rPr>
          <w:rFonts w:cs="Times New Roman"/>
          <w:b/>
        </w:rPr>
        <w:t xml:space="preserve">М.В. </w:t>
      </w:r>
      <w:proofErr w:type="spellStart"/>
      <w:r w:rsidRPr="004D541B">
        <w:rPr>
          <w:rFonts w:cs="Times New Roman"/>
          <w:b/>
        </w:rPr>
        <w:t>Золотухина</w:t>
      </w:r>
      <w:proofErr w:type="spellEnd"/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i/>
          <w:iCs/>
          <w:color w:val="222222"/>
          <w:kern w:val="0"/>
          <w:u w:val="single"/>
          <w:lang w:eastAsia="ru-RU" w:bidi="ar-SA"/>
        </w:rPr>
        <w:lastRenderedPageBreak/>
        <w:t>Оставить на память после себя русский язык</w:t>
      </w:r>
      <w:r w:rsidRPr="004D541B">
        <w:rPr>
          <w:rFonts w:eastAsia="Times New Roman" w:cs="Times New Roman"/>
          <w:color w:val="222222"/>
          <w:kern w:val="0"/>
          <w:u w:val="single"/>
          <w:lang w:eastAsia="ru-RU" w:bidi="ar-SA"/>
        </w:rPr>
        <w:t>: конструирование идентичностей среди русскоговорящих американцев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ind w:firstLine="720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>Используя данные небольшого анкетирования, мин</w:t>
      </w:r>
      <w:proofErr w:type="gram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и-</w:t>
      </w:r>
      <w:proofErr w:type="gramEnd"/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 интервью и включенного наблюдения в течение многих лет (преимущественно в городах </w:t>
      </w:r>
      <w:proofErr w:type="spell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Энн-Арбор</w:t>
      </w:r>
      <w:proofErr w:type="spellEnd"/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, Бостоне и Нью-Йорке, а также посредством общения в </w:t>
      </w:r>
      <w:proofErr w:type="spell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соцсетях</w:t>
      </w:r>
      <w:proofErr w:type="spellEnd"/>
      <w:r w:rsidRPr="004D541B">
        <w:rPr>
          <w:rFonts w:eastAsia="Times New Roman" w:cs="Times New Roman"/>
          <w:color w:val="222222"/>
          <w:kern w:val="0"/>
          <w:lang w:eastAsia="ru-RU" w:bidi="ar-SA"/>
        </w:rPr>
        <w:t>) я бы хотела остановиться на нескольких вопросах: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> - каким образом  представители русскоговорящих общин в США конструируют и интерпретируют собственные (нередко - множественные) идентичности;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>- можно ли говорить о (не</w:t>
      </w:r>
      <w:proofErr w:type="gram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)п</w:t>
      </w:r>
      <w:proofErr w:type="gramEnd"/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ринадлежности к диаспоре или, скорее, о </w:t>
      </w:r>
      <w:proofErr w:type="spell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диаспоральном</w:t>
      </w:r>
      <w:proofErr w:type="spellEnd"/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 поведении;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 - каковы коллективные или </w:t>
      </w:r>
      <w:proofErr w:type="gram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разделяемые практики, позволяющие эти идентичности поддерживать и что видится</w:t>
      </w:r>
      <w:proofErr w:type="gramEnd"/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 основополагающим для общения и сохранения культурного кода  (отличного от “местного” населения  - например, русский упрямый менталитет);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>- для чего предпринимаются порой титанические усилия по сохранению языка и знакомству с русскоязычной культурой - </w:t>
      </w:r>
      <w:r w:rsidRPr="004D541B">
        <w:rPr>
          <w:rFonts w:eastAsia="Times New Roman" w:cs="Times New Roman"/>
          <w:i/>
          <w:iCs/>
          <w:color w:val="222222"/>
          <w:kern w:val="0"/>
          <w:lang w:eastAsia="ru-RU" w:bidi="ar-SA"/>
        </w:rPr>
        <w:t>не могу представить общение с детьми без всего «нашего», а это не передашь на английском – все цитаты из фильмов, анекдотов и книг)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- что считается принципиальным (и полезным)  передать детям (владение языком, умение читать, черты характера) и насколько  так называемые </w:t>
      </w:r>
      <w:proofErr w:type="spellStart"/>
      <w:r w:rsidRPr="004D541B">
        <w:rPr>
          <w:rFonts w:eastAsia="Times New Roman" w:cs="Times New Roman"/>
          <w:color w:val="222222"/>
          <w:kern w:val="0"/>
          <w:lang w:eastAsia="ru-RU" w:bidi="ar-SA"/>
        </w:rPr>
        <w:t>херитажники</w:t>
      </w:r>
      <w:proofErr w:type="spellEnd"/>
      <w:r w:rsidRPr="004D541B">
        <w:rPr>
          <w:rFonts w:eastAsia="Times New Roman" w:cs="Times New Roman"/>
          <w:color w:val="222222"/>
          <w:kern w:val="0"/>
          <w:lang w:eastAsia="ru-RU" w:bidi="ar-SA"/>
        </w:rPr>
        <w:t xml:space="preserve"> отвечают чаяниям родителей;</w:t>
      </w:r>
    </w:p>
    <w:p w:rsidR="003A17F5" w:rsidRPr="004D541B" w:rsidRDefault="003A17F5" w:rsidP="004D541B">
      <w:pPr>
        <w:widowControl/>
        <w:shd w:val="clear" w:color="auto" w:fill="FFFFFF"/>
        <w:suppressAutoHyphens w:val="0"/>
        <w:spacing w:line="276" w:lineRule="auto"/>
        <w:ind w:firstLine="720"/>
        <w:rPr>
          <w:rFonts w:eastAsia="Times New Roman" w:cs="Times New Roman"/>
          <w:color w:val="222222"/>
          <w:kern w:val="0"/>
          <w:lang w:eastAsia="ru-RU" w:bidi="ar-SA"/>
        </w:rPr>
      </w:pPr>
      <w:r w:rsidRPr="004D541B">
        <w:rPr>
          <w:rFonts w:eastAsia="Times New Roman" w:cs="Times New Roman"/>
          <w:color w:val="222222"/>
          <w:kern w:val="0"/>
          <w:lang w:eastAsia="ru-RU" w:bidi="ar-SA"/>
        </w:rPr>
        <w:t>В качестве наиболее общего вывода предположу, что идея (а также способы) </w:t>
      </w:r>
      <w:r w:rsidRPr="004D541B">
        <w:rPr>
          <w:rFonts w:eastAsia="Times New Roman" w:cs="Times New Roman"/>
          <w:b/>
          <w:bCs/>
          <w:color w:val="222222"/>
          <w:kern w:val="0"/>
          <w:lang w:eastAsia="ru-RU" w:bidi="ar-SA"/>
        </w:rPr>
        <w:t>сохранения языка и культурной грамотности</w:t>
      </w:r>
      <w:r w:rsidRPr="004D541B">
        <w:rPr>
          <w:rFonts w:eastAsia="Times New Roman" w:cs="Times New Roman"/>
          <w:color w:val="222222"/>
          <w:kern w:val="0"/>
          <w:lang w:eastAsia="ru-RU" w:bidi="ar-SA"/>
        </w:rPr>
        <w:t> </w:t>
      </w:r>
      <w:r w:rsidRPr="004D541B">
        <w:rPr>
          <w:rFonts w:eastAsia="Times New Roman" w:cs="Times New Roman"/>
          <w:b/>
          <w:bCs/>
          <w:color w:val="222222"/>
          <w:kern w:val="0"/>
          <w:lang w:eastAsia="ru-RU" w:bidi="ar-SA"/>
        </w:rPr>
        <w:t>(компетентности)</w:t>
      </w:r>
      <w:r w:rsidRPr="004D541B">
        <w:rPr>
          <w:rFonts w:eastAsia="Times New Roman" w:cs="Times New Roman"/>
          <w:color w:val="222222"/>
          <w:kern w:val="0"/>
          <w:lang w:eastAsia="ru-RU" w:bidi="ar-SA"/>
        </w:rPr>
        <w:t> становится для существенной части русскоязычного мира главной «скрепой», потому что конфессиональные, политические и другие взгляды далеко не всегда совпадают.</w:t>
      </w:r>
    </w:p>
    <w:p w:rsidR="003A17F5" w:rsidRPr="004D541B" w:rsidRDefault="003A17F5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  <w:b/>
        </w:rPr>
      </w:pPr>
      <w:r w:rsidRPr="004D541B">
        <w:rPr>
          <w:rFonts w:cs="Times New Roman"/>
          <w:b/>
        </w:rPr>
        <w:t>А.М. Перлов</w:t>
      </w:r>
    </w:p>
    <w:p w:rsidR="004D541B" w:rsidRPr="0075156F" w:rsidRDefault="0075156F" w:rsidP="0075156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222222"/>
          <w:kern w:val="0"/>
          <w:u w:val="single"/>
          <w:lang w:eastAsia="ru-RU" w:bidi="ar-SA"/>
        </w:rPr>
      </w:pPr>
      <w:r w:rsidRPr="0075156F">
        <w:rPr>
          <w:rFonts w:eastAsia="Times New Roman" w:cs="Times New Roman"/>
          <w:color w:val="222222"/>
          <w:kern w:val="0"/>
          <w:u w:val="single"/>
          <w:lang w:eastAsia="ru-RU" w:bidi="ar-SA"/>
        </w:rPr>
        <w:t>«С мечтой о кофе после Освенцима …»: «горизонты» культурной медиации о войне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  <w:r w:rsidRPr="004D541B">
        <w:rPr>
          <w:rFonts w:cs="Times New Roman"/>
        </w:rPr>
        <w:t xml:space="preserve">«Культурная медиация», если уж для секции ставится именно такая рамка, не может быть только безобидной и стерильной; она должна </w:t>
      </w:r>
      <w:proofErr w:type="gramStart"/>
      <w:r w:rsidRPr="004D541B">
        <w:rPr>
          <w:rFonts w:cs="Times New Roman"/>
        </w:rPr>
        <w:t>отваживаться</w:t>
      </w:r>
      <w:proofErr w:type="gramEnd"/>
      <w:r w:rsidRPr="004D541B">
        <w:rPr>
          <w:rFonts w:cs="Times New Roman"/>
        </w:rPr>
        <w:t xml:space="preserve"> взаимодействовать с самыми горячими, больными темами. Кажется возможным затронуть пугающую сейчас тему: то, что происходит весной 2022 г. в Украине. Именно на самом радикальном примере стоит попытаться представить себе аналитические и коммуникативные потенциалы и риски еще даже в нашем употреблении пока не понятия, а довольно неясного смыслового поля «культурной медиации».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  <w:r w:rsidRPr="004D541B">
        <w:rPr>
          <w:rFonts w:cs="Times New Roman"/>
        </w:rPr>
        <w:t>В конкретном докладе предлагается оттолкнуться от двух стартовых позиций: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  <w:r w:rsidRPr="004D541B">
        <w:rPr>
          <w:rFonts w:cs="Times New Roman"/>
        </w:rPr>
        <w:t xml:space="preserve">1. Будет заключен какой-то мир, его хотят все и он не устроит очень многих. Встанет задача наводить мосты между теми, кто по-разному относится и к войне, и к миру. В этом есть проблематика международного сотрудничества (Россия и Украина, Россия и мир, Украина и Европа, местные и мигранты), и есть </w:t>
      </w:r>
      <w:proofErr w:type="spellStart"/>
      <w:r w:rsidRPr="004D541B">
        <w:rPr>
          <w:rFonts w:cs="Times New Roman"/>
        </w:rPr>
        <w:t>внутрироссийская</w:t>
      </w:r>
      <w:proofErr w:type="spellEnd"/>
      <w:r w:rsidRPr="004D541B">
        <w:rPr>
          <w:rFonts w:cs="Times New Roman"/>
        </w:rPr>
        <w:t xml:space="preserve"> проблематика: россияне, которые по-разному относятся к войне и соответственно по-разному отнесутся к результатам мира.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  <w:r w:rsidRPr="004D541B">
        <w:rPr>
          <w:rFonts w:cs="Times New Roman"/>
        </w:rPr>
        <w:t>2. В этой коммуникации будут системные и типовые вещи, которые будут ей препятствовать, и кажется полезным начинать их хотя бы опознавать и параметризировать. В частности, можно назвать:</w:t>
      </w:r>
    </w:p>
    <w:p w:rsidR="004D541B" w:rsidRPr="004D541B" w:rsidRDefault="004D541B" w:rsidP="004D541B">
      <w:pPr>
        <w:spacing w:line="276" w:lineRule="auto"/>
        <w:ind w:left="708"/>
        <w:rPr>
          <w:rFonts w:cs="Times New Roman"/>
        </w:rPr>
      </w:pPr>
      <w:r w:rsidRPr="004D541B">
        <w:rPr>
          <w:rFonts w:cs="Times New Roman"/>
        </w:rPr>
        <w:t xml:space="preserve">2.1. Суждения и коммуникация в этом поле очень зависят от того, «чем (в </w:t>
      </w:r>
      <w:r w:rsidRPr="004D541B">
        <w:rPr>
          <w:rFonts w:cs="Times New Roman"/>
        </w:rPr>
        <w:lastRenderedPageBreak/>
        <w:t xml:space="preserve">предположениях говорящего) всё это закончится». </w:t>
      </w:r>
    </w:p>
    <w:p w:rsidR="004D541B" w:rsidRPr="004D541B" w:rsidRDefault="004D541B" w:rsidP="004D541B">
      <w:pPr>
        <w:spacing w:line="276" w:lineRule="auto"/>
        <w:ind w:left="708"/>
        <w:rPr>
          <w:rFonts w:cs="Times New Roman"/>
        </w:rPr>
      </w:pPr>
      <w:r w:rsidRPr="004D541B">
        <w:rPr>
          <w:rFonts w:cs="Times New Roman"/>
        </w:rPr>
        <w:t xml:space="preserve">2.2. Разного рода социальная и коммуникативная конъюнктура; </w:t>
      </w:r>
      <w:proofErr w:type="spellStart"/>
      <w:r w:rsidRPr="004D541B">
        <w:rPr>
          <w:rFonts w:cs="Times New Roman"/>
        </w:rPr>
        <w:t>самоцензура</w:t>
      </w:r>
      <w:proofErr w:type="spellEnd"/>
      <w:r w:rsidRPr="004D541B">
        <w:rPr>
          <w:rFonts w:cs="Times New Roman"/>
        </w:rPr>
        <w:t xml:space="preserve"> (в отношении не только слов, но и мыслей) из-за опасения репрессий, увольнения, страха испортить отношения с </w:t>
      </w:r>
      <w:proofErr w:type="gramStart"/>
      <w:r w:rsidRPr="004D541B">
        <w:rPr>
          <w:rFonts w:cs="Times New Roman"/>
        </w:rPr>
        <w:t>близкими</w:t>
      </w:r>
      <w:proofErr w:type="gramEnd"/>
      <w:r w:rsidRPr="004D541B">
        <w:rPr>
          <w:rFonts w:cs="Times New Roman"/>
        </w:rPr>
        <w:t xml:space="preserve"> или причинить им боль и т.д.</w:t>
      </w:r>
    </w:p>
    <w:p w:rsidR="004D541B" w:rsidRPr="004D541B" w:rsidRDefault="004D541B" w:rsidP="004D541B">
      <w:pPr>
        <w:spacing w:line="276" w:lineRule="auto"/>
        <w:ind w:left="708"/>
        <w:rPr>
          <w:rFonts w:cs="Times New Roman"/>
        </w:rPr>
      </w:pPr>
      <w:r w:rsidRPr="004D541B">
        <w:rPr>
          <w:rFonts w:cs="Times New Roman"/>
        </w:rPr>
        <w:t xml:space="preserve">2.3. </w:t>
      </w:r>
      <w:proofErr w:type="gramStart"/>
      <w:r w:rsidRPr="004D541B">
        <w:rPr>
          <w:rFonts w:cs="Times New Roman"/>
        </w:rPr>
        <w:t>Горизонт «сохранения себя» не столько в «объективных» (безопасности, карьеры и т.д.), сколько в «субъективных» категориях.</w:t>
      </w:r>
      <w:proofErr w:type="gramEnd"/>
      <w:r w:rsidRPr="004D541B">
        <w:rPr>
          <w:rFonts w:cs="Times New Roman"/>
        </w:rPr>
        <w:t xml:space="preserve"> И непростые отношения психологического и экзистенциального самосохранения.</w:t>
      </w:r>
    </w:p>
    <w:p w:rsidR="004D541B" w:rsidRPr="004D541B" w:rsidRDefault="004D541B" w:rsidP="004D541B">
      <w:pPr>
        <w:spacing w:line="276" w:lineRule="auto"/>
        <w:ind w:left="708"/>
        <w:rPr>
          <w:rFonts w:cs="Times New Roman"/>
        </w:rPr>
      </w:pPr>
      <w:r w:rsidRPr="004D541B">
        <w:rPr>
          <w:rFonts w:cs="Times New Roman"/>
        </w:rPr>
        <w:t xml:space="preserve">2.4. Апелляция </w:t>
      </w:r>
      <w:proofErr w:type="gramStart"/>
      <w:r w:rsidRPr="004D541B">
        <w:rPr>
          <w:rFonts w:cs="Times New Roman"/>
        </w:rPr>
        <w:t>к</w:t>
      </w:r>
      <w:proofErr w:type="gramEnd"/>
      <w:r w:rsidRPr="004D541B">
        <w:rPr>
          <w:rFonts w:cs="Times New Roman"/>
        </w:rPr>
        <w:t xml:space="preserve"> </w:t>
      </w:r>
      <w:proofErr w:type="gramStart"/>
      <w:r w:rsidRPr="004D541B">
        <w:rPr>
          <w:rFonts w:cs="Times New Roman"/>
        </w:rPr>
        <w:t>разного</w:t>
      </w:r>
      <w:proofErr w:type="gramEnd"/>
      <w:r w:rsidRPr="004D541B">
        <w:rPr>
          <w:rFonts w:cs="Times New Roman"/>
        </w:rPr>
        <w:t xml:space="preserve"> рода аксиомам и «безусловностям» (часто даже не интеллектуального, а эмоционального характера; слово «ценностного» здесь также уместно, хотя и обременено).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  <w:r w:rsidRPr="004D541B">
        <w:rPr>
          <w:rFonts w:cs="Times New Roman"/>
        </w:rPr>
        <w:t>В докладе предполагается параметризировать эти и другие типы «помех» рационализации впечатления о войне, а также поставить вопрос о потенциале рационализации как основного средства культурной медиации – способа индивидов взаимодействовать с самим собой и с другими, и обучат</w:t>
      </w:r>
      <w:proofErr w:type="gramStart"/>
      <w:r w:rsidRPr="004D541B">
        <w:rPr>
          <w:rFonts w:cs="Times New Roman"/>
        </w:rPr>
        <w:t>ь(</w:t>
      </w:r>
      <w:proofErr w:type="spellStart"/>
      <w:proofErr w:type="gramEnd"/>
      <w:r w:rsidRPr="004D541B">
        <w:rPr>
          <w:rFonts w:cs="Times New Roman"/>
        </w:rPr>
        <w:t>ся</w:t>
      </w:r>
      <w:proofErr w:type="spellEnd"/>
      <w:r w:rsidRPr="004D541B">
        <w:rPr>
          <w:rFonts w:cs="Times New Roman"/>
        </w:rPr>
        <w:t>) этому.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</w:rPr>
      </w:pPr>
    </w:p>
    <w:p w:rsidR="004D541B" w:rsidRPr="004D541B" w:rsidRDefault="004D541B" w:rsidP="004D541B">
      <w:pPr>
        <w:spacing w:line="276" w:lineRule="auto"/>
        <w:rPr>
          <w:rFonts w:cs="Times New Roman"/>
          <w:b/>
        </w:rPr>
      </w:pPr>
      <w:r w:rsidRPr="004D541B">
        <w:rPr>
          <w:rFonts w:cs="Times New Roman"/>
          <w:b/>
        </w:rPr>
        <w:t xml:space="preserve">Д.Н. Мамедова, Г. А. </w:t>
      </w:r>
      <w:proofErr w:type="spellStart"/>
      <w:r w:rsidRPr="004D541B">
        <w:rPr>
          <w:rFonts w:cs="Times New Roman"/>
          <w:b/>
        </w:rPr>
        <w:t>Шматова</w:t>
      </w:r>
      <w:proofErr w:type="spellEnd"/>
    </w:p>
    <w:p w:rsidR="004D541B" w:rsidRPr="0075156F" w:rsidRDefault="004D541B" w:rsidP="0075156F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222222"/>
          <w:kern w:val="0"/>
          <w:u w:val="single"/>
          <w:lang w:eastAsia="ru-RU" w:bidi="ar-SA"/>
        </w:rPr>
      </w:pPr>
      <w:r w:rsidRPr="0075156F">
        <w:rPr>
          <w:rFonts w:eastAsia="Times New Roman" w:cs="Times New Roman"/>
          <w:color w:val="222222"/>
          <w:kern w:val="0"/>
          <w:u w:val="single"/>
          <w:lang w:eastAsia="ru-RU" w:bidi="ar-SA"/>
        </w:rPr>
        <w:t xml:space="preserve">Преподаватель как культурный медиатор: </w:t>
      </w:r>
      <w:r w:rsidR="0075156F" w:rsidRPr="0075156F">
        <w:rPr>
          <w:rFonts w:eastAsia="Times New Roman" w:cs="Times New Roman"/>
          <w:color w:val="222222"/>
          <w:kern w:val="0"/>
          <w:u w:val="single"/>
          <w:lang w:eastAsia="ru-RU" w:bidi="ar-SA"/>
        </w:rPr>
        <w:br/>
      </w:r>
      <w:r w:rsidRPr="0075156F">
        <w:rPr>
          <w:rFonts w:eastAsia="Times New Roman" w:cs="Times New Roman"/>
          <w:color w:val="222222"/>
          <w:kern w:val="0"/>
          <w:u w:val="single"/>
          <w:lang w:eastAsia="ru-RU" w:bidi="ar-SA"/>
        </w:rPr>
        <w:t>между “великой литературой” и современными студентами</w:t>
      </w:r>
    </w:p>
    <w:p w:rsidR="004D541B" w:rsidRPr="004D541B" w:rsidRDefault="004D541B" w:rsidP="004D541B">
      <w:pPr>
        <w:spacing w:line="276" w:lineRule="auto"/>
        <w:ind w:firstLine="708"/>
        <w:jc w:val="both"/>
        <w:rPr>
          <w:rFonts w:cs="Times New Roman"/>
        </w:rPr>
      </w:pPr>
      <w:r w:rsidRPr="004D541B">
        <w:rPr>
          <w:rFonts w:cs="Times New Roman"/>
        </w:rPr>
        <w:t xml:space="preserve">Процесс обучения в гуманитарном университете предполагает, в частности, что преподаватель «переводит» сложные научные концепты, понятия, термины на язык, понятный студенту (с тем, чтобы последний впоследствии освоил их в полном объеме и получил возможность использовать в своей профессиональной деятельности). В описанной ситуации «медиации» </w:t>
      </w:r>
      <w:proofErr w:type="spellStart"/>
      <w:r w:rsidRPr="004D541B">
        <w:rPr>
          <w:rFonts w:cs="Times New Roman"/>
        </w:rPr>
        <w:t>имлицитно</w:t>
      </w:r>
      <w:proofErr w:type="spellEnd"/>
      <w:r w:rsidRPr="004D541B">
        <w:rPr>
          <w:rFonts w:cs="Times New Roman"/>
        </w:rPr>
        <w:t xml:space="preserve"> предполагается, что преподаватель, выстраивая такие «мосты», апеллирует к тому, что М. </w:t>
      </w:r>
      <w:proofErr w:type="spellStart"/>
      <w:r w:rsidRPr="004D541B">
        <w:rPr>
          <w:rFonts w:cs="Times New Roman"/>
        </w:rPr>
        <w:t>Полани</w:t>
      </w:r>
      <w:proofErr w:type="spellEnd"/>
      <w:r w:rsidRPr="004D541B">
        <w:rPr>
          <w:rFonts w:cs="Times New Roman"/>
        </w:rPr>
        <w:t xml:space="preserve"> определяет как «личностное знание». Кажется, что «личностное знание» - это общее пространство для студентов и преподавателей, ведь они (как правило) живут в одно время в одной </w:t>
      </w:r>
      <w:proofErr w:type="spellStart"/>
      <w:r w:rsidRPr="004D541B">
        <w:rPr>
          <w:rFonts w:cs="Times New Roman"/>
        </w:rPr>
        <w:t>социокультурной</w:t>
      </w:r>
      <w:proofErr w:type="spellEnd"/>
      <w:r w:rsidRPr="004D541B">
        <w:rPr>
          <w:rFonts w:cs="Times New Roman"/>
        </w:rPr>
        <w:t xml:space="preserve"> ситуации, принадлежат к одной культуре. Поэтому, обращаясь к разделяемому и «общепонятному», опираясь на это, вместе преподаватель и студент могут выйти к новым для студента академическим горизонтам. </w:t>
      </w:r>
    </w:p>
    <w:p w:rsidR="004D541B" w:rsidRPr="004D541B" w:rsidRDefault="004D541B" w:rsidP="004D541B">
      <w:pPr>
        <w:spacing w:line="276" w:lineRule="auto"/>
        <w:ind w:firstLine="708"/>
        <w:jc w:val="both"/>
        <w:rPr>
          <w:rFonts w:cs="Times New Roman"/>
        </w:rPr>
      </w:pPr>
      <w:r w:rsidRPr="004D541B">
        <w:rPr>
          <w:rFonts w:cs="Times New Roman"/>
        </w:rPr>
        <w:t xml:space="preserve">Однако в ситуации постсоветского образования </w:t>
      </w:r>
      <w:proofErr w:type="spellStart"/>
      <w:r w:rsidRPr="004D541B">
        <w:rPr>
          <w:rFonts w:cs="Times New Roman"/>
        </w:rPr>
        <w:t>межпоколенческие</w:t>
      </w:r>
      <w:proofErr w:type="spellEnd"/>
      <w:r w:rsidRPr="004D541B">
        <w:rPr>
          <w:rFonts w:cs="Times New Roman"/>
        </w:rPr>
        <w:t xml:space="preserve"> и другие (связанные с системами разделяемых кодов) «разрывы» оказываются зачастую скрытыми, не проговоренными. Ожидания преподавателя от студентов и знания студента (в том числе, «личностное знание») могут расходиться довольно существенно, хотя в процессе академической коммуникации это порой не артикулируется. </w:t>
      </w:r>
    </w:p>
    <w:p w:rsidR="004D541B" w:rsidRPr="004D541B" w:rsidRDefault="004D541B" w:rsidP="004D541B">
      <w:pPr>
        <w:spacing w:line="276" w:lineRule="auto"/>
        <w:rPr>
          <w:rFonts w:cs="Times New Roman"/>
        </w:rPr>
      </w:pPr>
      <w:r w:rsidRPr="004D541B">
        <w:rPr>
          <w:rFonts w:cs="Times New Roman"/>
        </w:rPr>
        <w:t xml:space="preserve">Проблему «культурной медиации» в негомогенной сложной культурной ситуации предполагается рассмотреть на материале программ по литературе (школьной и университетской), а также финальных докладов студентов по курсу «Европейская литература </w:t>
      </w:r>
      <w:r w:rsidRPr="004D541B">
        <w:rPr>
          <w:rFonts w:cs="Times New Roman"/>
          <w:lang w:val="en-US"/>
        </w:rPr>
        <w:t>XIX</w:t>
      </w:r>
      <w:r w:rsidRPr="004D541B">
        <w:rPr>
          <w:rFonts w:cs="Times New Roman"/>
        </w:rPr>
        <w:t xml:space="preserve"> – </w:t>
      </w:r>
      <w:r w:rsidRPr="004D541B">
        <w:rPr>
          <w:rFonts w:cs="Times New Roman"/>
          <w:lang w:val="en-US"/>
        </w:rPr>
        <w:t>XXI</w:t>
      </w:r>
      <w:r w:rsidRPr="004D541B">
        <w:rPr>
          <w:rFonts w:cs="Times New Roman"/>
        </w:rPr>
        <w:t xml:space="preserve"> вв. в контексте культуры».  </w:t>
      </w:r>
    </w:p>
    <w:sectPr w:rsidR="004D541B" w:rsidRPr="004D541B" w:rsidSect="0066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3C49D5"/>
    <w:multiLevelType w:val="hybridMultilevel"/>
    <w:tmpl w:val="7336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3C4"/>
    <w:rsid w:val="00000D2F"/>
    <w:rsid w:val="00031C08"/>
    <w:rsid w:val="00045662"/>
    <w:rsid w:val="00101EA3"/>
    <w:rsid w:val="0012022F"/>
    <w:rsid w:val="001518DC"/>
    <w:rsid w:val="00176C81"/>
    <w:rsid w:val="00197E07"/>
    <w:rsid w:val="001A7835"/>
    <w:rsid w:val="001B5AC9"/>
    <w:rsid w:val="001E546F"/>
    <w:rsid w:val="001F6607"/>
    <w:rsid w:val="002357CD"/>
    <w:rsid w:val="002A771E"/>
    <w:rsid w:val="003020B5"/>
    <w:rsid w:val="00320E7F"/>
    <w:rsid w:val="00346EE8"/>
    <w:rsid w:val="00356D8E"/>
    <w:rsid w:val="0036348D"/>
    <w:rsid w:val="003A17F5"/>
    <w:rsid w:val="004174F2"/>
    <w:rsid w:val="00440F53"/>
    <w:rsid w:val="00471AE3"/>
    <w:rsid w:val="00484FC1"/>
    <w:rsid w:val="004D541B"/>
    <w:rsid w:val="00516B3E"/>
    <w:rsid w:val="00532C81"/>
    <w:rsid w:val="005345E7"/>
    <w:rsid w:val="005B7698"/>
    <w:rsid w:val="005D5660"/>
    <w:rsid w:val="005E266B"/>
    <w:rsid w:val="00601DDB"/>
    <w:rsid w:val="00661D61"/>
    <w:rsid w:val="00665C2E"/>
    <w:rsid w:val="0067757C"/>
    <w:rsid w:val="0068405E"/>
    <w:rsid w:val="006851B8"/>
    <w:rsid w:val="006976C0"/>
    <w:rsid w:val="006B770A"/>
    <w:rsid w:val="00704607"/>
    <w:rsid w:val="0070783F"/>
    <w:rsid w:val="00715FA3"/>
    <w:rsid w:val="00745FEC"/>
    <w:rsid w:val="00747530"/>
    <w:rsid w:val="0075156F"/>
    <w:rsid w:val="007E1ADA"/>
    <w:rsid w:val="007E43C4"/>
    <w:rsid w:val="007F0004"/>
    <w:rsid w:val="007F0218"/>
    <w:rsid w:val="007F4E06"/>
    <w:rsid w:val="00800FE5"/>
    <w:rsid w:val="008035C5"/>
    <w:rsid w:val="00815345"/>
    <w:rsid w:val="0084317B"/>
    <w:rsid w:val="00856137"/>
    <w:rsid w:val="00865CCF"/>
    <w:rsid w:val="0087664A"/>
    <w:rsid w:val="00883DE7"/>
    <w:rsid w:val="00955C0B"/>
    <w:rsid w:val="00976401"/>
    <w:rsid w:val="00986973"/>
    <w:rsid w:val="009E49F2"/>
    <w:rsid w:val="00A165AC"/>
    <w:rsid w:val="00A21C98"/>
    <w:rsid w:val="00A224BC"/>
    <w:rsid w:val="00A35D78"/>
    <w:rsid w:val="00A47A9C"/>
    <w:rsid w:val="00A563F7"/>
    <w:rsid w:val="00A816AE"/>
    <w:rsid w:val="00A82324"/>
    <w:rsid w:val="00A97715"/>
    <w:rsid w:val="00B22BD6"/>
    <w:rsid w:val="00B37A8B"/>
    <w:rsid w:val="00B63756"/>
    <w:rsid w:val="00B80ECB"/>
    <w:rsid w:val="00BF39F3"/>
    <w:rsid w:val="00C73BA8"/>
    <w:rsid w:val="00C75665"/>
    <w:rsid w:val="00CA435F"/>
    <w:rsid w:val="00CB0399"/>
    <w:rsid w:val="00CC79A2"/>
    <w:rsid w:val="00CD2AF8"/>
    <w:rsid w:val="00D40CE5"/>
    <w:rsid w:val="00D4656D"/>
    <w:rsid w:val="00D52D78"/>
    <w:rsid w:val="00D53E11"/>
    <w:rsid w:val="00D552C4"/>
    <w:rsid w:val="00D97FC1"/>
    <w:rsid w:val="00DD4315"/>
    <w:rsid w:val="00DF55D8"/>
    <w:rsid w:val="00E14298"/>
    <w:rsid w:val="00E43CC4"/>
    <w:rsid w:val="00E9042E"/>
    <w:rsid w:val="00EE0BB5"/>
    <w:rsid w:val="00EF5BD5"/>
    <w:rsid w:val="00F15C96"/>
    <w:rsid w:val="00F308FD"/>
    <w:rsid w:val="00F51DA2"/>
    <w:rsid w:val="00F556EE"/>
    <w:rsid w:val="00F97B94"/>
    <w:rsid w:val="00FB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1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paragraph" w:styleId="2">
    <w:name w:val="heading 2"/>
    <w:basedOn w:val="a"/>
    <w:link w:val="20"/>
    <w:uiPriority w:val="9"/>
    <w:qFormat/>
    <w:rsid w:val="00F51DA2"/>
    <w:pPr>
      <w:widowControl/>
      <w:suppressAutoHyphens w:val="0"/>
      <w:spacing w:before="100" w:beforeAutospacing="1" w:after="100" w:afterAutospacing="1"/>
      <w:outlineLvl w:val="1"/>
    </w:pPr>
    <w:rPr>
      <w:rFonts w:cs="Arial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F51D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EC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B80EC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51DA2"/>
    <w:rPr>
      <w:rFonts w:ascii="Cambria" w:eastAsia="SimSu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link w:val="2"/>
    <w:uiPriority w:val="9"/>
    <w:rsid w:val="00F51DA2"/>
    <w:rPr>
      <w:rFonts w:eastAsia="SimSun" w:cs="Arial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uiPriority w:val="9"/>
    <w:semiHidden/>
    <w:rsid w:val="00B80ECB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B80ECB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80EC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0ECB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F51DA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a5">
    <w:name w:val="Strong"/>
    <w:uiPriority w:val="22"/>
    <w:qFormat/>
    <w:rsid w:val="00F51DA2"/>
    <w:rPr>
      <w:b/>
      <w:bCs/>
    </w:rPr>
  </w:style>
  <w:style w:type="paragraph" w:styleId="a6">
    <w:name w:val="List Paragraph"/>
    <w:basedOn w:val="a"/>
    <w:uiPriority w:val="34"/>
    <w:qFormat/>
    <w:rsid w:val="00F51DA2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table" w:styleId="a7">
    <w:name w:val="Table Grid"/>
    <w:basedOn w:val="a2"/>
    <w:uiPriority w:val="59"/>
    <w:rsid w:val="00B22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747530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lang w:eastAsia="ru-RU" w:bidi="ar-SA"/>
    </w:rPr>
  </w:style>
  <w:style w:type="character" w:styleId="a8">
    <w:name w:val="Hyperlink"/>
    <w:basedOn w:val="a1"/>
    <w:uiPriority w:val="99"/>
    <w:unhideWhenUsed/>
    <w:rsid w:val="00747530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4D541B"/>
    <w:pPr>
      <w:widowControl/>
      <w:tabs>
        <w:tab w:val="left" w:pos="-1440"/>
      </w:tabs>
      <w:suppressAutoHyphens w:val="0"/>
      <w:ind w:firstLine="454"/>
      <w:jc w:val="both"/>
    </w:pPr>
    <w:rPr>
      <w:rFonts w:eastAsia="Times New Roman" w:cs="Times New Roman"/>
      <w:kern w:val="0"/>
      <w:szCs w:val="20"/>
      <w:lang w:eastAsia="de-DE" w:bidi="ar-SA"/>
    </w:rPr>
  </w:style>
  <w:style w:type="character" w:customStyle="1" w:styleId="aa">
    <w:name w:val="Основной текст с отступом Знак"/>
    <w:basedOn w:val="a1"/>
    <w:link w:val="a9"/>
    <w:rsid w:val="004D541B"/>
    <w:rPr>
      <w:rFonts w:eastAsia="Times New Roman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cp:lastPrinted>2022-04-10T15:23:00Z</cp:lastPrinted>
  <dcterms:created xsi:type="dcterms:W3CDTF">2022-04-14T22:05:00Z</dcterms:created>
  <dcterms:modified xsi:type="dcterms:W3CDTF">2022-04-14T22:05:00Z</dcterms:modified>
</cp:coreProperties>
</file>